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B2D6" w14:textId="77777777" w:rsidR="00D50550" w:rsidRDefault="00714E9F" w:rsidP="00D50550">
      <w:pPr>
        <w:pStyle w:val="fronttitle"/>
        <w:framePr w:w="0" w:hSpace="0" w:vSpace="0" w:wrap="auto" w:vAnchor="margin" w:hAnchor="text" w:xAlign="left" w:yAlign="inline"/>
        <w:rPr>
          <w:rFonts w:ascii="Arial" w:hAnsi="Arial"/>
          <w:sz w:val="36"/>
          <w:lang w:val="cs-CZ"/>
        </w:rPr>
      </w:pPr>
      <w:r>
        <w:rPr>
          <w:rFonts w:ascii="Arial" w:hAnsi="Arial"/>
          <w:sz w:val="36"/>
          <w:lang w:val="cs-CZ"/>
        </w:rPr>
        <w:t>Registrační f</w:t>
      </w:r>
      <w:r w:rsidR="00781A29">
        <w:rPr>
          <w:rFonts w:ascii="Arial" w:hAnsi="Arial"/>
          <w:sz w:val="36"/>
          <w:lang w:val="cs-CZ"/>
        </w:rPr>
        <w:t>ormulář</w:t>
      </w:r>
    </w:p>
    <w:p w14:paraId="223F9AAE" w14:textId="77777777" w:rsidR="00D50550" w:rsidRDefault="00D50550" w:rsidP="00D50550">
      <w:pPr>
        <w:pStyle w:val="fronttitle"/>
        <w:framePr w:w="0" w:hSpace="0" w:vSpace="0" w:wrap="auto" w:vAnchor="margin" w:hAnchor="text" w:xAlign="left" w:yAlign="inline"/>
        <w:rPr>
          <w:rFonts w:ascii="Arial" w:hAnsi="Arial"/>
          <w:sz w:val="36"/>
          <w:lang w:val="cs-CZ"/>
        </w:rPr>
      </w:pPr>
    </w:p>
    <w:p w14:paraId="7D1DBE01" w14:textId="77777777" w:rsidR="00D50550" w:rsidRDefault="00D50550">
      <w:pPr>
        <w:pStyle w:val="Nzev"/>
        <w:rPr>
          <w:b/>
          <w:bCs/>
        </w:rPr>
      </w:pPr>
    </w:p>
    <w:p w14:paraId="790F206D" w14:textId="77777777" w:rsidR="00D50550" w:rsidRDefault="00D50550">
      <w:pPr>
        <w:pStyle w:val="Nzev"/>
        <w:rPr>
          <w:b/>
          <w:bCs/>
        </w:rPr>
      </w:pPr>
    </w:p>
    <w:p w14:paraId="545BDD5F" w14:textId="77777777" w:rsidR="00D50550" w:rsidRDefault="00D50550">
      <w:pPr>
        <w:pStyle w:val="Nzev"/>
        <w:rPr>
          <w:b/>
          <w:bCs/>
        </w:rPr>
      </w:pPr>
    </w:p>
    <w:p w14:paraId="63487561" w14:textId="77777777" w:rsidR="00D50550" w:rsidRDefault="00D50550">
      <w:pPr>
        <w:pStyle w:val="Nzev"/>
        <w:rPr>
          <w:b/>
          <w:bCs/>
        </w:rPr>
      </w:pPr>
    </w:p>
    <w:p w14:paraId="6DCBEB58" w14:textId="77777777" w:rsidR="00D50550" w:rsidRDefault="00D50550">
      <w:pPr>
        <w:pStyle w:val="Nzev"/>
        <w:rPr>
          <w:b/>
          <w:bCs/>
        </w:rPr>
      </w:pPr>
    </w:p>
    <w:p w14:paraId="43107865" w14:textId="3D234E45" w:rsidR="00D50550" w:rsidRDefault="00DA1BA3">
      <w:pPr>
        <w:pStyle w:val="Nzev"/>
        <w:rPr>
          <w:b/>
          <w:bCs/>
        </w:rPr>
      </w:pPr>
      <w:r>
        <w:rPr>
          <w:b/>
          <w:bCs/>
          <w:noProof/>
          <w:sz w:val="36"/>
        </w:rPr>
        <w:drawing>
          <wp:inline distT="0" distB="0" distL="0" distR="0" wp14:anchorId="71B84A94" wp14:editId="227D549A">
            <wp:extent cx="3323590" cy="1184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840B" w14:textId="77777777" w:rsidR="00D50550" w:rsidRDefault="00D50550">
      <w:pPr>
        <w:pStyle w:val="Nzev"/>
        <w:rPr>
          <w:b/>
          <w:bCs/>
        </w:rPr>
      </w:pPr>
    </w:p>
    <w:p w14:paraId="71C19387" w14:textId="77777777" w:rsidR="00D50550" w:rsidRDefault="00D50550">
      <w:pPr>
        <w:pStyle w:val="Nzev"/>
        <w:rPr>
          <w:b/>
          <w:bCs/>
        </w:rPr>
      </w:pPr>
    </w:p>
    <w:p w14:paraId="2A4593B6" w14:textId="77777777" w:rsidR="00D50550" w:rsidRDefault="00D50550">
      <w:pPr>
        <w:pStyle w:val="Nzev"/>
        <w:rPr>
          <w:b/>
          <w:bCs/>
        </w:rPr>
      </w:pPr>
    </w:p>
    <w:p w14:paraId="4A4075B9" w14:textId="77777777" w:rsidR="00D50550" w:rsidRDefault="00D50550">
      <w:pPr>
        <w:pStyle w:val="Nzev"/>
        <w:rPr>
          <w:b/>
          <w:bCs/>
        </w:rPr>
      </w:pPr>
    </w:p>
    <w:p w14:paraId="25F1146C" w14:textId="77777777" w:rsidR="00F44439" w:rsidRDefault="00F44439">
      <w:pPr>
        <w:pStyle w:val="Nzev"/>
        <w:rPr>
          <w:b/>
          <w:bCs/>
        </w:rPr>
      </w:pPr>
    </w:p>
    <w:p w14:paraId="2CA94163" w14:textId="77777777" w:rsidR="00D50550" w:rsidRDefault="00D50550">
      <w:pPr>
        <w:pStyle w:val="Nzev"/>
        <w:rPr>
          <w:b/>
          <w:bCs/>
        </w:rPr>
      </w:pPr>
    </w:p>
    <w:p w14:paraId="743E37BF" w14:textId="77777777" w:rsidR="00D50550" w:rsidRDefault="00D50550">
      <w:pPr>
        <w:pStyle w:val="Nzev"/>
        <w:rPr>
          <w:b/>
          <w:bCs/>
        </w:rPr>
      </w:pPr>
    </w:p>
    <w:p w14:paraId="11ED90DA" w14:textId="77777777" w:rsidR="00D50550" w:rsidRDefault="00D50550">
      <w:pPr>
        <w:pStyle w:val="Nzev"/>
        <w:rPr>
          <w:b/>
          <w:bCs/>
        </w:rPr>
      </w:pPr>
    </w:p>
    <w:p w14:paraId="61DAB56A" w14:textId="77777777" w:rsidR="00D50550" w:rsidRDefault="00D50550">
      <w:pPr>
        <w:pStyle w:val="Nzev"/>
        <w:rPr>
          <w:b/>
          <w:bCs/>
        </w:rPr>
      </w:pPr>
    </w:p>
    <w:p w14:paraId="1E6E8285" w14:textId="77777777" w:rsidR="00D50550" w:rsidRDefault="00781A29">
      <w:pPr>
        <w:pStyle w:val="Nzev"/>
        <w:rPr>
          <w:b/>
          <w:bCs/>
        </w:rPr>
      </w:pPr>
      <w:r>
        <w:rPr>
          <w:b/>
          <w:bCs/>
        </w:rPr>
        <w:t>Formulář pro získání údajů ke zprovoznění testovací automatické komunikace</w:t>
      </w:r>
      <w:r w:rsidR="00263F13">
        <w:rPr>
          <w:b/>
          <w:bCs/>
        </w:rPr>
        <w:t xml:space="preserve"> prostředí </w:t>
      </w:r>
      <w:r w:rsidR="00263F13" w:rsidRPr="00782428">
        <w:rPr>
          <w:b/>
          <w:bCs/>
          <w:color w:val="FF0000"/>
        </w:rPr>
        <w:t>SANDBOX</w:t>
      </w:r>
      <w:r w:rsidR="00782428" w:rsidRPr="00782428">
        <w:rPr>
          <w:b/>
          <w:bCs/>
          <w:color w:val="FF0000"/>
        </w:rPr>
        <w:t>-</w:t>
      </w:r>
      <w:proofErr w:type="gramStart"/>
      <w:r w:rsidR="00782428" w:rsidRPr="00782428">
        <w:rPr>
          <w:b/>
          <w:bCs/>
          <w:color w:val="FF0000"/>
        </w:rPr>
        <w:t>15min</w:t>
      </w:r>
      <w:proofErr w:type="gramEnd"/>
    </w:p>
    <w:p w14:paraId="1091E815" w14:textId="77777777" w:rsidR="00D50550" w:rsidRDefault="00781A29">
      <w:pPr>
        <w:pStyle w:val="Nzev"/>
        <w:rPr>
          <w:b/>
          <w:bCs/>
        </w:rPr>
      </w:pPr>
      <w:r>
        <w:rPr>
          <w:b/>
          <w:bCs/>
        </w:rPr>
        <w:t>(SOAP)</w:t>
      </w:r>
      <w:r w:rsidRPr="00781A29">
        <w:rPr>
          <w:b/>
          <w:bCs/>
        </w:rPr>
        <w:t xml:space="preserve"> </w:t>
      </w:r>
    </w:p>
    <w:p w14:paraId="48813735" w14:textId="77777777" w:rsidR="00D50550" w:rsidRDefault="00D50550">
      <w:pPr>
        <w:pStyle w:val="Nzev"/>
        <w:rPr>
          <w:b/>
          <w:bCs/>
        </w:rPr>
      </w:pPr>
    </w:p>
    <w:p w14:paraId="202FD455" w14:textId="77777777" w:rsidR="00D50550" w:rsidRDefault="00D50550">
      <w:pPr>
        <w:pStyle w:val="Nzev"/>
        <w:rPr>
          <w:b/>
          <w:bCs/>
        </w:rPr>
      </w:pPr>
    </w:p>
    <w:p w14:paraId="65F17FD1" w14:textId="77777777" w:rsidR="00D50550" w:rsidRDefault="00D50550">
      <w:pPr>
        <w:pStyle w:val="Nzev"/>
        <w:rPr>
          <w:b/>
          <w:bCs/>
        </w:rPr>
      </w:pPr>
    </w:p>
    <w:p w14:paraId="7CC164F1" w14:textId="77777777" w:rsidR="00D50550" w:rsidRDefault="00D50550">
      <w:pPr>
        <w:pStyle w:val="Nzev"/>
        <w:rPr>
          <w:b/>
          <w:bCs/>
        </w:rPr>
      </w:pPr>
    </w:p>
    <w:p w14:paraId="224A6099" w14:textId="77777777" w:rsidR="00D50550" w:rsidRDefault="00D50550">
      <w:pPr>
        <w:pStyle w:val="Nzev"/>
        <w:rPr>
          <w:b/>
          <w:bCs/>
        </w:rPr>
      </w:pPr>
    </w:p>
    <w:p w14:paraId="1A68888E" w14:textId="77777777" w:rsidR="00EF226C" w:rsidRDefault="00EF226C">
      <w:pPr>
        <w:pStyle w:val="Nzev"/>
        <w:rPr>
          <w:b/>
          <w:bCs/>
        </w:rPr>
      </w:pPr>
    </w:p>
    <w:p w14:paraId="374B6130" w14:textId="77777777" w:rsidR="00EF226C" w:rsidRDefault="00EF226C">
      <w:pPr>
        <w:pStyle w:val="Nzev"/>
        <w:rPr>
          <w:b/>
          <w:bCs/>
        </w:rPr>
      </w:pPr>
    </w:p>
    <w:p w14:paraId="61DC51B7" w14:textId="77777777" w:rsidR="00D50550" w:rsidRDefault="00D50550">
      <w:pPr>
        <w:pStyle w:val="Nzev"/>
        <w:rPr>
          <w:b/>
          <w:bCs/>
        </w:rPr>
      </w:pPr>
    </w:p>
    <w:p w14:paraId="5C37CD2B" w14:textId="77777777" w:rsidR="00D50550" w:rsidRDefault="00D50550">
      <w:pPr>
        <w:pStyle w:val="Nzev"/>
        <w:rPr>
          <w:b/>
          <w:bCs/>
        </w:rPr>
      </w:pPr>
    </w:p>
    <w:p w14:paraId="63C6D5D7" w14:textId="77777777" w:rsidR="00D50550" w:rsidRDefault="00D50550">
      <w:pPr>
        <w:pStyle w:val="Nzev"/>
        <w:rPr>
          <w:b/>
          <w:bCs/>
        </w:rPr>
      </w:pPr>
    </w:p>
    <w:p w14:paraId="5E069689" w14:textId="77777777" w:rsidR="00D50550" w:rsidRDefault="00D50550">
      <w:pPr>
        <w:pStyle w:val="Nzev"/>
        <w:rPr>
          <w:b/>
          <w:bCs/>
        </w:rPr>
      </w:pPr>
    </w:p>
    <w:p w14:paraId="3DC9E228" w14:textId="77777777" w:rsidR="00B80C73" w:rsidRDefault="00B80C73">
      <w:pPr>
        <w:pStyle w:val="Nzev"/>
        <w:rPr>
          <w:b/>
          <w:bCs/>
        </w:rPr>
      </w:pPr>
    </w:p>
    <w:p w14:paraId="04F5F0F3" w14:textId="77777777" w:rsidR="00D50550" w:rsidRDefault="00947ACB" w:rsidP="008B703A">
      <w:pPr>
        <w:pStyle w:val="Nzev"/>
        <w:jc w:val="left"/>
        <w:rPr>
          <w:spacing w:val="-4"/>
          <w:sz w:val="22"/>
          <w:szCs w:val="22"/>
        </w:rPr>
      </w:pPr>
      <w:r w:rsidRPr="00947ACB">
        <w:rPr>
          <w:sz w:val="22"/>
          <w:szCs w:val="22"/>
        </w:rPr>
        <w:t xml:space="preserve">Tento dokument </w:t>
      </w:r>
      <w:r w:rsidR="00E83EC5" w:rsidRPr="00947ACB">
        <w:rPr>
          <w:sz w:val="22"/>
          <w:szCs w:val="22"/>
        </w:rPr>
        <w:t>a jeho</w:t>
      </w:r>
      <w:r w:rsidRPr="00947ACB">
        <w:rPr>
          <w:sz w:val="22"/>
          <w:szCs w:val="22"/>
        </w:rPr>
        <w:t xml:space="preserve"> obsah je důvěrný. Dokument nesmí být reprodukován celý ani částečně, ani ukazován třetím stranám nebo používán </w:t>
      </w:r>
      <w:r w:rsidRPr="00947ACB">
        <w:rPr>
          <w:spacing w:val="-4"/>
          <w:sz w:val="22"/>
          <w:szCs w:val="22"/>
        </w:rPr>
        <w:t>k jiným účelům, než pro jaké byl poskytnut, bez předchozího písemného schválení společností OTE</w:t>
      </w:r>
      <w:r w:rsidRPr="00947ACB">
        <w:rPr>
          <w:color w:val="000000"/>
          <w:sz w:val="22"/>
          <w:szCs w:val="22"/>
        </w:rPr>
        <w:t>, a.s</w:t>
      </w:r>
      <w:r w:rsidRPr="00947ACB">
        <w:rPr>
          <w:spacing w:val="-4"/>
          <w:sz w:val="22"/>
          <w:szCs w:val="22"/>
        </w:rPr>
        <w:t>.</w:t>
      </w:r>
    </w:p>
    <w:p w14:paraId="6A295AA3" w14:textId="77777777" w:rsidR="00E83EC5" w:rsidRDefault="00E83EC5" w:rsidP="00E83EC5">
      <w:pPr>
        <w:rPr>
          <w:spacing w:val="-4"/>
          <w:sz w:val="22"/>
          <w:szCs w:val="22"/>
        </w:rPr>
      </w:pPr>
    </w:p>
    <w:p w14:paraId="4F87208A" w14:textId="77777777" w:rsidR="00E83EC5" w:rsidRDefault="00E83EC5" w:rsidP="00E83EC5">
      <w:pPr>
        <w:rPr>
          <w:spacing w:val="-4"/>
          <w:sz w:val="22"/>
          <w:szCs w:val="22"/>
        </w:rPr>
      </w:pPr>
    </w:p>
    <w:p w14:paraId="0DF83B9B" w14:textId="77777777" w:rsidR="00E83EC5" w:rsidRPr="00E83EC5" w:rsidRDefault="00E83EC5" w:rsidP="00E83EC5">
      <w:pPr>
        <w:rPr>
          <w:sz w:val="22"/>
          <w:szCs w:val="22"/>
        </w:rPr>
      </w:pPr>
    </w:p>
    <w:p w14:paraId="07136B40" w14:textId="77777777" w:rsidR="00E83EC5" w:rsidRPr="00E83EC5" w:rsidRDefault="00E83EC5" w:rsidP="00E83EC5">
      <w:pPr>
        <w:rPr>
          <w:sz w:val="22"/>
          <w:szCs w:val="22"/>
        </w:rPr>
      </w:pPr>
    </w:p>
    <w:p w14:paraId="0F0623BC" w14:textId="77777777" w:rsidR="00E83EC5" w:rsidRPr="00E83EC5" w:rsidRDefault="00E83EC5" w:rsidP="00E83EC5">
      <w:pPr>
        <w:rPr>
          <w:sz w:val="22"/>
          <w:szCs w:val="22"/>
        </w:rPr>
      </w:pPr>
    </w:p>
    <w:p w14:paraId="7995A096" w14:textId="77777777" w:rsidR="00D40940" w:rsidRPr="008B4BC3" w:rsidRDefault="00D40940">
      <w:pPr>
        <w:pStyle w:val="Nzev"/>
        <w:rPr>
          <w:b/>
          <w:bCs/>
        </w:rPr>
      </w:pPr>
      <w:r>
        <w:rPr>
          <w:b/>
          <w:bCs/>
        </w:rPr>
        <w:lastRenderedPageBreak/>
        <w:t xml:space="preserve">Formulář pro získání údajů ke zprovoznění </w:t>
      </w:r>
      <w:r w:rsidR="00DD063D">
        <w:rPr>
          <w:b/>
          <w:bCs/>
        </w:rPr>
        <w:t xml:space="preserve">testovací </w:t>
      </w:r>
      <w:r>
        <w:rPr>
          <w:b/>
          <w:bCs/>
        </w:rPr>
        <w:t>automatické komunikace</w:t>
      </w:r>
      <w:r w:rsidR="00717B44">
        <w:rPr>
          <w:b/>
          <w:bCs/>
        </w:rPr>
        <w:t xml:space="preserve"> </w:t>
      </w:r>
      <w:r w:rsidR="00656108">
        <w:rPr>
          <w:b/>
          <w:bCs/>
        </w:rPr>
        <w:t xml:space="preserve">prostředí </w:t>
      </w:r>
      <w:r w:rsidR="00656108" w:rsidRPr="00782428">
        <w:rPr>
          <w:b/>
          <w:bCs/>
          <w:color w:val="FF0000"/>
        </w:rPr>
        <w:t>SANDBOX</w:t>
      </w:r>
      <w:r w:rsidR="00782428">
        <w:rPr>
          <w:b/>
          <w:bCs/>
          <w:color w:val="FF0000"/>
        </w:rPr>
        <w:t>-</w:t>
      </w:r>
      <w:r w:rsidR="00782428" w:rsidRPr="00782428">
        <w:rPr>
          <w:b/>
          <w:bCs/>
          <w:color w:val="FF0000"/>
        </w:rPr>
        <w:t>15 min</w:t>
      </w:r>
      <w:r w:rsidR="00782428">
        <w:rPr>
          <w:b/>
          <w:bCs/>
        </w:rPr>
        <w:t xml:space="preserve"> </w:t>
      </w:r>
      <w:r w:rsidR="00717B44">
        <w:rPr>
          <w:b/>
          <w:bCs/>
        </w:rPr>
        <w:t>(SOAP)</w:t>
      </w:r>
      <w:r w:rsidR="00E9130C">
        <w:rPr>
          <w:rStyle w:val="Znakapoznpodarou"/>
          <w:b/>
          <w:bCs/>
        </w:rPr>
        <w:footnoteReference w:id="1"/>
      </w:r>
      <w:r w:rsidR="00F30433">
        <w:rPr>
          <w:b/>
          <w:bCs/>
        </w:rPr>
        <w:t xml:space="preserve">  </w:t>
      </w:r>
    </w:p>
    <w:p w14:paraId="7C3E8AA8" w14:textId="77777777" w:rsidR="00D40940" w:rsidRDefault="00D40940"/>
    <w:p w14:paraId="065A4C17" w14:textId="77777777" w:rsidR="00D40940" w:rsidRDefault="00D40940">
      <w:pPr>
        <w:pStyle w:val="Nadpis1"/>
      </w:pPr>
      <w:r>
        <w:t>Část I. – Identifikace externího subjektu</w:t>
      </w:r>
    </w:p>
    <w:p w14:paraId="5125C7F9" w14:textId="77777777" w:rsidR="00D40940" w:rsidRDefault="00D40940">
      <w:r>
        <w:t xml:space="preserve">ID RÚT: </w:t>
      </w:r>
      <w: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rFonts w:ascii="Arial Unicode MS" w:hAnsi="Arial Unicode MS" w:cs="Arial Unicode MS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0"/>
    </w:p>
    <w:p w14:paraId="31758F72" w14:textId="77777777" w:rsidR="00D40940" w:rsidRDefault="00D40940">
      <w:r>
        <w:t xml:space="preserve">Jméno společnosti: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1"/>
    </w:p>
    <w:p w14:paraId="060CE926" w14:textId="77777777" w:rsidR="00D40940" w:rsidRDefault="00D40940">
      <w:r>
        <w:t>Kontaktní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40940" w14:paraId="3B5F3293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D63" w14:textId="77777777" w:rsidR="00D40940" w:rsidRDefault="00D40940">
            <w:r>
              <w:t>Jméno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CD9" w14:textId="77777777" w:rsidR="00D40940" w:rsidRDefault="00D40940">
            <w:r>
              <w:t>Funkce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186" w14:textId="77777777" w:rsidR="00D40940" w:rsidRDefault="00D40940">
            <w:r>
              <w:t>email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92B7" w14:textId="77777777" w:rsidR="00D40940" w:rsidRDefault="00D40940">
            <w:r>
              <w:t>telefon</w:t>
            </w:r>
          </w:p>
        </w:tc>
      </w:tr>
      <w:tr w:rsidR="00D40940" w14:paraId="76BBC70F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ECD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0AA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CB4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E228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  <w:tr w:rsidR="00D40940" w14:paraId="34080B08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2F0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7AA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A42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3FB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  <w:tr w:rsidR="00D40940" w14:paraId="4642EB40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A3F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2A6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8306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A47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</w:tbl>
    <w:p w14:paraId="1047DEB4" w14:textId="77777777" w:rsidR="00D40940" w:rsidRDefault="00D40940"/>
    <w:p w14:paraId="30375ACF" w14:textId="77777777" w:rsidR="00D40940" w:rsidRDefault="00D40940">
      <w:pPr>
        <w:pStyle w:val="Nadpis1"/>
      </w:pPr>
      <w:r>
        <w:t>Část II. – Typ komunikace</w:t>
      </w:r>
    </w:p>
    <w:p w14:paraId="56A3929C" w14:textId="77777777" w:rsidR="00D40940" w:rsidRDefault="00D40940"/>
    <w:p w14:paraId="5C3C5B96" w14:textId="77777777" w:rsidR="00D40940" w:rsidRDefault="00D40940">
      <w:pPr>
        <w:tabs>
          <w:tab w:val="left" w:pos="540"/>
          <w:tab w:val="left" w:pos="3600"/>
          <w:tab w:val="left" w:pos="4140"/>
        </w:tabs>
      </w:pPr>
      <w:r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  <w:t>Klient – server</w:t>
      </w:r>
      <w:r>
        <w:tab/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</w:r>
      <w:proofErr w:type="spellStart"/>
      <w:r>
        <w:t>Server</w:t>
      </w:r>
      <w:proofErr w:type="spellEnd"/>
      <w:r>
        <w:t xml:space="preserve"> – server</w:t>
      </w:r>
    </w:p>
    <w:p w14:paraId="12927F6F" w14:textId="77777777" w:rsidR="00D40940" w:rsidRDefault="00D40940"/>
    <w:p w14:paraId="192F750E" w14:textId="77777777" w:rsidR="00D40940" w:rsidRDefault="00D40940">
      <w:pPr>
        <w:pStyle w:val="Nadpis1"/>
      </w:pPr>
      <w:r>
        <w:t>Část III. – Údaje nutné pro přístup na webovou službu na serveru OTE</w:t>
      </w:r>
    </w:p>
    <w:p w14:paraId="4CAA689C" w14:textId="77777777" w:rsidR="00D40940" w:rsidRDefault="00D40940">
      <w:pPr>
        <w:tabs>
          <w:tab w:val="left" w:pos="2160"/>
          <w:tab w:val="left" w:pos="3420"/>
        </w:tabs>
      </w:pPr>
      <w:r>
        <w:t xml:space="preserve">IP adresa: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5"/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     </w:t>
      </w:r>
      <w:r>
        <w:fldChar w:fldCharType="end"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     </w:t>
      </w:r>
      <w:r>
        <w:fldChar w:fldCharType="end"/>
      </w:r>
    </w:p>
    <w:p w14:paraId="407C104C" w14:textId="77777777" w:rsidR="00D40940" w:rsidRDefault="00D40940"/>
    <w:p w14:paraId="728A1577" w14:textId="77777777" w:rsidR="00D40940" w:rsidRDefault="00D40940"/>
    <w:p w14:paraId="3666589D" w14:textId="77777777" w:rsidR="00D40940" w:rsidRDefault="00D40940">
      <w:pPr>
        <w:pStyle w:val="Nadpis1"/>
      </w:pPr>
      <w:r>
        <w:t>Část IV. – Údaje nutné pro přístup na webovou službu na serveru externího subjektu</w:t>
      </w:r>
    </w:p>
    <w:p w14:paraId="0F62458C" w14:textId="77777777" w:rsidR="00D40940" w:rsidRDefault="00D40940"/>
    <w:p w14:paraId="4812BC6A" w14:textId="77777777" w:rsidR="00D40940" w:rsidRDefault="00D40940">
      <w:r>
        <w:t xml:space="preserve">IP adresa: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6"/>
    </w:p>
    <w:p w14:paraId="11D2FCF6" w14:textId="77777777" w:rsidR="00D40940" w:rsidRDefault="00D40940"/>
    <w:p w14:paraId="663F23A9" w14:textId="77777777" w:rsidR="00D40940" w:rsidRDefault="00D40940">
      <w:r>
        <w:t xml:space="preserve">Port: </w:t>
      </w:r>
      <w: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7"/>
    </w:p>
    <w:p w14:paraId="1F47F060" w14:textId="77777777" w:rsidR="00D40940" w:rsidRDefault="00D40940"/>
    <w:p w14:paraId="25DD4E85" w14:textId="77777777" w:rsidR="00D40940" w:rsidRDefault="00D40940">
      <w:r>
        <w:t xml:space="preserve">URL: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8"/>
    </w:p>
    <w:p w14:paraId="361A0E46" w14:textId="77777777" w:rsidR="00D40940" w:rsidRDefault="00D40940"/>
    <w:p w14:paraId="20A2519F" w14:textId="77777777" w:rsidR="00D40940" w:rsidRDefault="00D40940">
      <w:pPr>
        <w:pStyle w:val="Nadpis1"/>
      </w:pPr>
      <w:r>
        <w:t>Část V. – Způsob doručování zpráv a jejich formát</w:t>
      </w:r>
    </w:p>
    <w:p w14:paraId="0E221176" w14:textId="77777777" w:rsidR="00D40940" w:rsidRDefault="00D40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700"/>
      </w:tblGrid>
      <w:tr w:rsidR="00D40940" w14:paraId="4A795968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765" w14:textId="77777777" w:rsidR="00D40940" w:rsidRDefault="00D40940">
            <w:r>
              <w:t>Kód zprávy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B20" w14:textId="77777777" w:rsidR="00D40940" w:rsidRDefault="00D40940">
            <w:r>
              <w:t>Způsob doručování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7DF" w14:textId="77777777" w:rsidR="00D40940" w:rsidRDefault="00D40940">
            <w:r>
              <w:t>Formát (XML/EDI/TXT)</w:t>
            </w:r>
          </w:p>
        </w:tc>
      </w:tr>
      <w:tr w:rsidR="00D40940" w14:paraId="6133EBF0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AFE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E71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bookmarkStart w:id="9" w:name="Rozbalovací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96C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bookmarkStart w:id="11" w:name="Rozbalovací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D40940" w14:paraId="36D4C9EA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FE0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741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8E8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07E75B4D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13D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2B9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A92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489D697B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0FA" w14:textId="77777777" w:rsidR="00D40940" w:rsidRDefault="00D40940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603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036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6013DC23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08F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35BA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A00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36E48793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1842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B3E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FB0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3CA4087B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490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8110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A40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1462C29B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A7E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3C60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83B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11CAEB15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F9D" w14:textId="77777777" w:rsidR="00D40940" w:rsidRDefault="00D409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7290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7EB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1EF5AD04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015" w14:textId="77777777" w:rsidR="00D40940" w:rsidRDefault="00D40940">
            <w:r>
              <w:t>OSTATNÍ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C18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616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51FB2FD2" w14:textId="77777777" w:rsidR="00D40940" w:rsidRPr="007D5E4F" w:rsidRDefault="00D40940">
      <w:pPr>
        <w:pStyle w:val="Nzev"/>
        <w:rPr>
          <w:b/>
          <w:bCs/>
          <w:szCs w:val="28"/>
        </w:rPr>
      </w:pPr>
      <w:r>
        <w:br w:type="page"/>
      </w:r>
      <w:r w:rsidRPr="007D5E4F">
        <w:rPr>
          <w:b/>
          <w:bCs/>
          <w:szCs w:val="28"/>
        </w:rPr>
        <w:lastRenderedPageBreak/>
        <w:t>Pokyny k vyplnění formuláře</w:t>
      </w:r>
    </w:p>
    <w:p w14:paraId="2C665C10" w14:textId="77777777" w:rsidR="00D40940" w:rsidRPr="007D5E4F" w:rsidRDefault="00D40940">
      <w:pPr>
        <w:rPr>
          <w:sz w:val="20"/>
          <w:szCs w:val="20"/>
        </w:rPr>
      </w:pPr>
    </w:p>
    <w:p w14:paraId="6DE6A44E" w14:textId="77777777" w:rsidR="00D40940" w:rsidRPr="007D5E4F" w:rsidRDefault="00D40940">
      <w:pPr>
        <w:jc w:val="both"/>
        <w:rPr>
          <w:b/>
          <w:bCs/>
        </w:rPr>
      </w:pPr>
      <w:r w:rsidRPr="007D5E4F">
        <w:rPr>
          <w:b/>
          <w:bCs/>
        </w:rPr>
        <w:t>Část I.</w:t>
      </w:r>
    </w:p>
    <w:p w14:paraId="443A4404" w14:textId="77777777" w:rsidR="00D40940" w:rsidRPr="007D5E4F" w:rsidRDefault="00D40940">
      <w:pPr>
        <w:jc w:val="both"/>
      </w:pPr>
      <w:r w:rsidRPr="007D5E4F">
        <w:t>Vyplňte Vaše identifikační údaje.</w:t>
      </w:r>
    </w:p>
    <w:p w14:paraId="0A5014B7" w14:textId="77777777" w:rsidR="00D40940" w:rsidRPr="007D5E4F" w:rsidRDefault="00D40940">
      <w:pPr>
        <w:jc w:val="both"/>
      </w:pPr>
    </w:p>
    <w:p w14:paraId="3D3759FE" w14:textId="77777777" w:rsidR="00D40940" w:rsidRPr="007D5E4F" w:rsidRDefault="00D40940">
      <w:pPr>
        <w:jc w:val="both"/>
        <w:rPr>
          <w:b/>
          <w:bCs/>
        </w:rPr>
      </w:pPr>
      <w:r w:rsidRPr="007D5E4F">
        <w:rPr>
          <w:b/>
          <w:bCs/>
        </w:rPr>
        <w:t>Část II.</w:t>
      </w:r>
    </w:p>
    <w:p w14:paraId="0F8430E1" w14:textId="77777777" w:rsidR="00D40940" w:rsidRPr="007D5E4F" w:rsidRDefault="00D40940">
      <w:pPr>
        <w:pStyle w:val="Zkladntext"/>
      </w:pPr>
      <w:r w:rsidRPr="007D5E4F">
        <w:t>Zde označte, zda chcete v rámci automatické komunikace vystupovat pouze jako klient (klient – server) nebo též jako server (server – server). Varianta klient – server znamená, že data zasíláte voláním webové služby a data zpět získáváte buď emailem nebo si je vyzvedáváte voláním webové služby na serveru OTE. Varianta server – server znamená, že i na Vaší straně je server, který nabízí webové služby. Data tedy předáváte voláním webové služby na straně OTE a data zpět obdržíte tak, že systém OTE zavolá webovou službu u Vás.</w:t>
      </w:r>
    </w:p>
    <w:p w14:paraId="5D53E5C7" w14:textId="77777777" w:rsidR="00D40940" w:rsidRPr="007D5E4F" w:rsidRDefault="00D40940">
      <w:pPr>
        <w:pStyle w:val="Zkladntext"/>
      </w:pPr>
    </w:p>
    <w:p w14:paraId="76A2EC6A" w14:textId="77777777" w:rsidR="00D40940" w:rsidRPr="007D5E4F" w:rsidRDefault="00D40940">
      <w:pPr>
        <w:jc w:val="both"/>
        <w:rPr>
          <w:b/>
          <w:bCs/>
        </w:rPr>
      </w:pPr>
      <w:r w:rsidRPr="007D5E4F">
        <w:rPr>
          <w:b/>
          <w:bCs/>
        </w:rPr>
        <w:t>Část III.</w:t>
      </w:r>
    </w:p>
    <w:p w14:paraId="635498A4" w14:textId="77777777" w:rsidR="00CD30E5" w:rsidRPr="007D5E4F" w:rsidRDefault="00CD30E5" w:rsidP="00CD30E5">
      <w:pPr>
        <w:pStyle w:val="Zkladntext"/>
      </w:pPr>
      <w:proofErr w:type="gramStart"/>
      <w:r w:rsidRPr="007D5E4F">
        <w:t>Slouží</w:t>
      </w:r>
      <w:proofErr w:type="gramEnd"/>
      <w:r w:rsidRPr="007D5E4F">
        <w:t xml:space="preserve"> k získání údajů, které jsou potřeba pro umožnění volání webových služeb na serveru OTE externím subjektem. Do pole IP adresa vložte odchozí IP adresu zpráv v případě existence více odchozích IP adres jsou k dispozici další políčka. Certifikát, kterým bude navazováno https spojení</w:t>
      </w:r>
      <w:r w:rsidR="00B44B5A" w:rsidRPr="007D5E4F">
        <w:t xml:space="preserve">, </w:t>
      </w:r>
      <w:r w:rsidRPr="007D5E4F">
        <w:t>musí být vydán autoritou důvěryhodnou pro OTE, a.s. Přehled podporovaných důvěryhodných certifikačních autorit je uveden na webu OTE:</w:t>
      </w:r>
      <w:r w:rsidRPr="007D5E4F" w:rsidDel="00AE31DC">
        <w:t xml:space="preserve"> </w:t>
      </w:r>
      <w:hyperlink r:id="rId14" w:history="1">
        <w:r w:rsidRPr="007D5E4F">
          <w:rPr>
            <w:rStyle w:val="Hypertextovodkaz"/>
          </w:rPr>
          <w:t>http://www.ote-cr.cz/registrace-a-smlouvy/pristup-do-cs-ote/pristup-do-cs-ote</w:t>
        </w:r>
      </w:hyperlink>
    </w:p>
    <w:p w14:paraId="3F70A86A" w14:textId="77777777" w:rsidR="00CD30E5" w:rsidRPr="007D5E4F" w:rsidRDefault="00CD30E5" w:rsidP="00CD30E5">
      <w:pPr>
        <w:jc w:val="both"/>
      </w:pPr>
      <w:r w:rsidRPr="007D5E4F">
        <w:rPr>
          <w:u w:val="single"/>
        </w:rPr>
        <w:t>Upozornění</w:t>
      </w:r>
      <w:r w:rsidRPr="007D5E4F">
        <w:t>: Při definici IP adresy je třeba dát pozor na překlad adres (NAT), případně existenci redundantních spojení a tím možnost více odchozích IP adres.</w:t>
      </w:r>
    </w:p>
    <w:p w14:paraId="5FF9C65E" w14:textId="77777777" w:rsidR="00CD30E5" w:rsidRPr="007D5E4F" w:rsidRDefault="00CD30E5" w:rsidP="00CD30E5">
      <w:pPr>
        <w:jc w:val="both"/>
      </w:pPr>
    </w:p>
    <w:p w14:paraId="0C3BF884" w14:textId="77777777" w:rsidR="00CD30E5" w:rsidRPr="007D5E4F" w:rsidRDefault="00CD30E5" w:rsidP="00CD30E5">
      <w:pPr>
        <w:jc w:val="both"/>
        <w:rPr>
          <w:b/>
          <w:bCs/>
        </w:rPr>
      </w:pPr>
      <w:r w:rsidRPr="007D5E4F">
        <w:rPr>
          <w:b/>
          <w:bCs/>
        </w:rPr>
        <w:t>Část IV.</w:t>
      </w:r>
    </w:p>
    <w:p w14:paraId="73B996CC" w14:textId="77777777" w:rsidR="00CD30E5" w:rsidRPr="007D5E4F" w:rsidRDefault="00CD30E5" w:rsidP="00CD30E5">
      <w:pPr>
        <w:jc w:val="both"/>
      </w:pPr>
      <w:r w:rsidRPr="007D5E4F">
        <w:t xml:space="preserve">Vyplňuje se, pokud externí subjekt požaduje komunikaci server – server. Zde je potřeba vyplnit informace o webové službě externího subjektu, tzn. cílovou IP adresu serveru, na kterém </w:t>
      </w:r>
      <w:proofErr w:type="gramStart"/>
      <w:r w:rsidRPr="007D5E4F">
        <w:t>běží</w:t>
      </w:r>
      <w:proofErr w:type="gramEnd"/>
      <w:r w:rsidRPr="007D5E4F">
        <w:t xml:space="preserve"> webová služba, její port a její URL. Spojení bude navazováno pomocí serverového certifikátu CS </w:t>
      </w:r>
      <w:proofErr w:type="gramStart"/>
      <w:r w:rsidRPr="007D5E4F">
        <w:t>OTE</w:t>
      </w:r>
      <w:proofErr w:type="gramEnd"/>
      <w:r w:rsidRPr="007D5E4F">
        <w:t xml:space="preserve"> a to z adresy </w:t>
      </w:r>
      <w:r w:rsidRPr="0021062C">
        <w:rPr>
          <w:b/>
          <w:bCs/>
        </w:rPr>
        <w:t>81.19.44.72</w:t>
      </w:r>
      <w:r w:rsidRPr="007D5E4F">
        <w:t>.</w:t>
      </w:r>
    </w:p>
    <w:p w14:paraId="31DB0ED0" w14:textId="77777777" w:rsidR="00CD30E5" w:rsidRPr="007D5E4F" w:rsidRDefault="00CD30E5" w:rsidP="00CD30E5">
      <w:pPr>
        <w:jc w:val="both"/>
      </w:pPr>
      <w:r w:rsidRPr="007D5E4F">
        <w:t>Pro šifrování komunikace směrem OTE</w:t>
      </w:r>
      <w:proofErr w:type="gramStart"/>
      <w:r w:rsidRPr="007D5E4F">
        <w:t>-&gt;účastník</w:t>
      </w:r>
      <w:proofErr w:type="gramEnd"/>
      <w:r w:rsidRPr="007D5E4F">
        <w:t xml:space="preserve"> je využito serverového certifikátu účastníka, který musí splňovat následující požadavky:</w:t>
      </w:r>
    </w:p>
    <w:p w14:paraId="3BD42165" w14:textId="77777777" w:rsidR="00CD30E5" w:rsidRPr="007D5E4F" w:rsidRDefault="00CD30E5" w:rsidP="00CD30E5">
      <w:pPr>
        <w:numPr>
          <w:ilvl w:val="0"/>
          <w:numId w:val="1"/>
        </w:numPr>
        <w:jc w:val="both"/>
      </w:pPr>
      <w:r w:rsidRPr="007D5E4F">
        <w:t xml:space="preserve">Musí se jednat o serverový komerční certifikát s </w:t>
      </w:r>
      <w:proofErr w:type="spellStart"/>
      <w:r w:rsidRPr="007D5E4F">
        <w:t>extended</w:t>
      </w:r>
      <w:proofErr w:type="spellEnd"/>
      <w:r w:rsidRPr="007D5E4F">
        <w:t xml:space="preserve"> </w:t>
      </w:r>
      <w:proofErr w:type="spellStart"/>
      <w:r w:rsidRPr="007D5E4F">
        <w:t>key</w:t>
      </w:r>
      <w:proofErr w:type="spellEnd"/>
      <w:r w:rsidRPr="007D5E4F">
        <w:t xml:space="preserve"> </w:t>
      </w:r>
      <w:proofErr w:type="spellStart"/>
      <w:r w:rsidRPr="007D5E4F">
        <w:t>usage</w:t>
      </w:r>
      <w:proofErr w:type="spellEnd"/>
      <w:r w:rsidRPr="007D5E4F">
        <w:t xml:space="preserve"> „Server </w:t>
      </w:r>
      <w:proofErr w:type="spellStart"/>
      <w:r w:rsidRPr="007D5E4F">
        <w:t>Authentication</w:t>
      </w:r>
      <w:proofErr w:type="spellEnd"/>
      <w:r w:rsidRPr="007D5E4F">
        <w:t>“</w:t>
      </w:r>
    </w:p>
    <w:p w14:paraId="541205BE" w14:textId="77777777" w:rsidR="00CD30E5" w:rsidRPr="007D5E4F" w:rsidRDefault="00CD30E5" w:rsidP="00CD30E5">
      <w:pPr>
        <w:numPr>
          <w:ilvl w:val="0"/>
          <w:numId w:val="1"/>
        </w:numPr>
        <w:jc w:val="both"/>
      </w:pPr>
      <w:r w:rsidRPr="007D5E4F">
        <w:t xml:space="preserve">V CN (subjekt) certifikátu musí být uvedena URL serveru (je možné použít </w:t>
      </w:r>
      <w:proofErr w:type="spellStart"/>
      <w:r w:rsidRPr="007D5E4F">
        <w:t>wildcard</w:t>
      </w:r>
      <w:proofErr w:type="spellEnd"/>
      <w:r w:rsidRPr="007D5E4F">
        <w:t xml:space="preserve"> certifikát)</w:t>
      </w:r>
    </w:p>
    <w:p w14:paraId="527332FF" w14:textId="77777777" w:rsidR="00CD30E5" w:rsidRDefault="00CD30E5" w:rsidP="00CD30E5">
      <w:pPr>
        <w:numPr>
          <w:ilvl w:val="0"/>
          <w:numId w:val="1"/>
        </w:numPr>
        <w:jc w:val="both"/>
      </w:pPr>
      <w:r w:rsidRPr="007D5E4F">
        <w:t xml:space="preserve">Certifikát musí být platný a musí být vydán certifikační autoritou akceptovanou OTE. Seznam akceptovaných certifikačních autorit je zveřejněn na odkaze: </w:t>
      </w:r>
      <w:hyperlink r:id="rId15" w:history="1">
        <w:r w:rsidRPr="0021062C">
          <w:rPr>
            <w:rStyle w:val="Hypertextovodkaz"/>
          </w:rPr>
          <w:t>https://www.ote-cr.cz/cs/registrace-a-smlouvy/pristup-do-cs-ote/certifikaty</w:t>
        </w:r>
      </w:hyperlink>
      <w:r w:rsidRPr="007D5E4F">
        <w:t>.</w:t>
      </w:r>
    </w:p>
    <w:p w14:paraId="28784CD6" w14:textId="77777777" w:rsidR="003205B9" w:rsidRPr="007D5E4F" w:rsidRDefault="003205B9" w:rsidP="003205B9">
      <w:pPr>
        <w:numPr>
          <w:ilvl w:val="0"/>
          <w:numId w:val="1"/>
        </w:numPr>
        <w:rPr>
          <w:rFonts w:ascii="Roboto" w:hAnsi="Roboto"/>
          <w:color w:val="333333"/>
        </w:rPr>
      </w:pPr>
      <w:r w:rsidRPr="007D5E4F">
        <w:t xml:space="preserve">Emailová adresa pro komunikaci s CS OTE pomocí kanálu SMTP je </w:t>
      </w:r>
      <w:r w:rsidR="00AA6E1C" w:rsidRPr="0021062C">
        <w:rPr>
          <w:rStyle w:val="Hypertextovodkaz"/>
        </w:rPr>
        <w:t>csote@csote.isotetest.ote-cr.cz</w:t>
      </w:r>
      <w:r w:rsidRPr="007D5E4F">
        <w:rPr>
          <w:rFonts w:ascii="Roboto" w:hAnsi="Roboto"/>
          <w:color w:val="333333"/>
        </w:rPr>
        <w:t xml:space="preserve">. </w:t>
      </w:r>
    </w:p>
    <w:p w14:paraId="2A286C4F" w14:textId="77777777" w:rsidR="003205B9" w:rsidRPr="007D5E4F" w:rsidRDefault="003205B9" w:rsidP="003205B9">
      <w:pPr>
        <w:ind w:left="720"/>
        <w:jc w:val="both"/>
      </w:pPr>
    </w:p>
    <w:p w14:paraId="6BCFDFDF" w14:textId="77777777" w:rsidR="00E937A2" w:rsidRPr="007D5E4F" w:rsidRDefault="00E937A2" w:rsidP="00E937A2">
      <w:pPr>
        <w:rPr>
          <w:rFonts w:ascii="Roboto" w:hAnsi="Roboto"/>
          <w:color w:val="333333"/>
        </w:rPr>
      </w:pPr>
    </w:p>
    <w:p w14:paraId="20CC71AA" w14:textId="77777777" w:rsidR="00E937A2" w:rsidRPr="007D5E4F" w:rsidRDefault="00CD30E5">
      <w:pPr>
        <w:jc w:val="both"/>
      </w:pPr>
      <w:r w:rsidRPr="007D5E4F" w:rsidDel="00CD30E5">
        <w:t xml:space="preserve"> </w:t>
      </w:r>
    </w:p>
    <w:p w14:paraId="5E313FC7" w14:textId="77777777" w:rsidR="007D5E4F" w:rsidRPr="007D5E4F" w:rsidRDefault="007D5E4F">
      <w:pPr>
        <w:jc w:val="both"/>
      </w:pPr>
    </w:p>
    <w:p w14:paraId="226897E7" w14:textId="77777777" w:rsidR="007D5E4F" w:rsidRPr="007D5E4F" w:rsidRDefault="007D5E4F">
      <w:pPr>
        <w:jc w:val="both"/>
      </w:pPr>
    </w:p>
    <w:p w14:paraId="21982DE5" w14:textId="77777777" w:rsidR="00D40940" w:rsidRPr="007D5E4F" w:rsidRDefault="00D40940">
      <w:pPr>
        <w:jc w:val="both"/>
        <w:rPr>
          <w:b/>
          <w:bCs/>
        </w:rPr>
      </w:pPr>
      <w:r w:rsidRPr="007D5E4F">
        <w:rPr>
          <w:b/>
          <w:bCs/>
        </w:rPr>
        <w:t>Část V.</w:t>
      </w:r>
    </w:p>
    <w:p w14:paraId="66256DC6" w14:textId="77777777" w:rsidR="00D40940" w:rsidRPr="007D5E4F" w:rsidRDefault="00D40940">
      <w:pPr>
        <w:jc w:val="both"/>
      </w:pPr>
      <w:r w:rsidRPr="007D5E4F">
        <w:t>Určení způsobu a formátu zprávy. Je možné definovat pro každý typ zprávy definovat vlastní způsob doručování a vlastní způsob formátu. Kód OSTATNÍ definuje způsob pro ty zprávy, které nejsou vyjmenovány. Volba „Email“ znamená doručování emailem a je nutné vyplnit ještě emailovou adresu, na kterou má být zpráva zaslána. Volba „CLIENT“ znamená, že si externí subjekt bude vyzvedávat zprávy sám pomocí volání webové služby, v tomto případě se vedlejší pole nevyplňuje. Volba „HTTP“ znamená, že systém OTE volá webovou službu na straně externího subjektu, v tomto případě se vedlejší pole nevyplňuje.</w:t>
      </w:r>
    </w:p>
    <w:p w14:paraId="44F13EFD" w14:textId="77777777" w:rsidR="00D40940" w:rsidRPr="007D5E4F" w:rsidRDefault="00D40940">
      <w:pPr>
        <w:jc w:val="both"/>
      </w:pPr>
    </w:p>
    <w:p w14:paraId="760A45A0" w14:textId="77777777" w:rsidR="00D40940" w:rsidRPr="007D5E4F" w:rsidRDefault="00D40940">
      <w:pPr>
        <w:jc w:val="both"/>
      </w:pPr>
      <w:r w:rsidRPr="007D5E4F">
        <w:rPr>
          <w:u w:val="single"/>
        </w:rPr>
        <w:t>Upozornění</w:t>
      </w:r>
      <w:r w:rsidRPr="007D5E4F">
        <w:t>: Pro každou zprávu lze zvolit pouze jeden způsob doručování. Tzn. je nutné si vybrat mezi vyzvedáváním, emailem nebo webovou službu. Formát TXT lze použít pouze u vyjmenovaných zpráv viz. dokumentace.</w:t>
      </w:r>
    </w:p>
    <w:p w14:paraId="031E038A" w14:textId="77777777" w:rsidR="007D5E4F" w:rsidRDefault="007D5E4F">
      <w:pPr>
        <w:jc w:val="both"/>
        <w:rPr>
          <w:sz w:val="20"/>
          <w:szCs w:val="20"/>
        </w:rPr>
      </w:pPr>
    </w:p>
    <w:p w14:paraId="317A74B7" w14:textId="77777777" w:rsidR="00717B44" w:rsidRPr="004F2040" w:rsidRDefault="00717B44">
      <w:pPr>
        <w:jc w:val="both"/>
        <w:rPr>
          <w:sz w:val="20"/>
          <w:szCs w:val="20"/>
        </w:rPr>
      </w:pPr>
    </w:p>
    <w:p w14:paraId="41DC5112" w14:textId="77777777" w:rsidR="00717B44" w:rsidRPr="007D5E4F" w:rsidRDefault="00717B44">
      <w:pPr>
        <w:jc w:val="both"/>
        <w:rPr>
          <w:b/>
          <w:sz w:val="28"/>
          <w:szCs w:val="28"/>
        </w:rPr>
      </w:pPr>
      <w:r w:rsidRPr="007D5E4F">
        <w:rPr>
          <w:b/>
          <w:sz w:val="28"/>
          <w:szCs w:val="28"/>
        </w:rPr>
        <w:t>Dodatek:</w:t>
      </w:r>
    </w:p>
    <w:p w14:paraId="3C1F000C" w14:textId="77777777" w:rsidR="00782428" w:rsidRPr="00782428" w:rsidRDefault="00717B44" w:rsidP="00782428">
      <w:pPr>
        <w:jc w:val="both"/>
        <w:rPr>
          <w:b/>
          <w:sz w:val="28"/>
          <w:szCs w:val="28"/>
          <w:u w:val="single"/>
        </w:rPr>
      </w:pPr>
      <w:r w:rsidRPr="007D5E4F">
        <w:rPr>
          <w:b/>
          <w:sz w:val="28"/>
          <w:szCs w:val="28"/>
          <w:u w:val="single"/>
        </w:rPr>
        <w:t xml:space="preserve">Dle testovacích scénářů budou dostupné tyto </w:t>
      </w:r>
      <w:r w:rsidR="0000457E" w:rsidRPr="007D5E4F">
        <w:rPr>
          <w:b/>
          <w:sz w:val="28"/>
          <w:szCs w:val="28"/>
          <w:u w:val="single"/>
        </w:rPr>
        <w:t xml:space="preserve">základní </w:t>
      </w:r>
      <w:r w:rsidRPr="007D5E4F">
        <w:rPr>
          <w:b/>
          <w:sz w:val="28"/>
          <w:szCs w:val="28"/>
          <w:u w:val="single"/>
        </w:rPr>
        <w:t>služby na po</w:t>
      </w:r>
      <w:r w:rsidR="00B44B5A" w:rsidRPr="007D5E4F">
        <w:rPr>
          <w:b/>
          <w:sz w:val="28"/>
          <w:szCs w:val="28"/>
          <w:u w:val="single"/>
        </w:rPr>
        <w:t>r</w:t>
      </w:r>
      <w:r w:rsidRPr="007D5E4F">
        <w:rPr>
          <w:b/>
          <w:sz w:val="28"/>
          <w:szCs w:val="28"/>
          <w:u w:val="single"/>
        </w:rPr>
        <w:t>tu 1443.</w:t>
      </w:r>
    </w:p>
    <w:p w14:paraId="0C51A467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https://csote.isotetest.ote-cr.cz:1443/KSX/cdsService</w:t>
      </w:r>
    </w:p>
    <w:p w14:paraId="331CC74E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https://csote.isotetest.ote-cr.cz:1443/KSX/resService</w:t>
      </w:r>
    </w:p>
    <w:p w14:paraId="7216C48A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https://csote.isotetest.ote-cr.cz:1443/KSX/marketService</w:t>
      </w:r>
    </w:p>
    <w:p w14:paraId="6E7ECDBA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https://csote.isotetest.ote-cr.cz:1443/KSX/commonMarketService</w:t>
      </w:r>
    </w:p>
    <w:p w14:paraId="11A7527B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https://csote.isotetest.ote-cr.cz:1443/KSX/reportService</w:t>
      </w:r>
    </w:p>
    <w:p w14:paraId="5B14008A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https://csote.isotetest.ote-cr.cz:1443/KSX/commonService</w:t>
      </w:r>
    </w:p>
    <w:p w14:paraId="383AC054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https://csote.isotetest.ote-cr.cz:1443/KSX/etsoStatusRequestService</w:t>
      </w:r>
    </w:p>
    <w:p w14:paraId="40F1178E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https://csote.isotetest.ote-cr.cz:1443/KSX/etsoScheduleService</w:t>
      </w:r>
    </w:p>
    <w:p w14:paraId="7C216F89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https://csote.isotetest.ote-cr.cz:1443/KSX/cdsGasService</w:t>
      </w:r>
    </w:p>
    <w:p w14:paraId="29C0C984" w14:textId="77777777" w:rsidR="00782428" w:rsidRPr="00782428" w:rsidRDefault="00782428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82428">
        <w:rPr>
          <w:rStyle w:val="Hypertextovodkaz"/>
          <w:b/>
        </w:rPr>
        <w:t>https://csote.isotetest.ote-cr.cz:1443/KSX/cdsEdigasService</w:t>
      </w:r>
    </w:p>
    <w:p w14:paraId="63FF9269" w14:textId="77777777" w:rsidR="00782428" w:rsidRDefault="00000000" w:rsidP="00782428">
      <w:pPr>
        <w:numPr>
          <w:ilvl w:val="0"/>
          <w:numId w:val="4"/>
        </w:numPr>
        <w:jc w:val="both"/>
        <w:rPr>
          <w:rStyle w:val="Hypertextovodkaz"/>
          <w:b/>
        </w:rPr>
      </w:pPr>
      <w:hyperlink r:id="rId16" w:history="1">
        <w:r w:rsidR="007B3FF2" w:rsidRPr="00330926">
          <w:rPr>
            <w:rStyle w:val="Hypertextovodkaz"/>
            <w:b/>
          </w:rPr>
          <w:t>https://csote.isotetest.ote-cr.cz:1443/KSX/commonGasService</w:t>
        </w:r>
      </w:hyperlink>
    </w:p>
    <w:p w14:paraId="5EA0AE98" w14:textId="77777777" w:rsidR="007B3FF2" w:rsidRDefault="00000000" w:rsidP="00782428">
      <w:pPr>
        <w:numPr>
          <w:ilvl w:val="0"/>
          <w:numId w:val="4"/>
        </w:numPr>
        <w:jc w:val="both"/>
        <w:rPr>
          <w:b/>
          <w:color w:val="0000FF"/>
          <w:u w:val="single"/>
        </w:rPr>
      </w:pPr>
      <w:hyperlink r:id="rId17" w:history="1">
        <w:r w:rsidR="007B3FF2" w:rsidRPr="00330926">
          <w:rPr>
            <w:rStyle w:val="Hypertextovodkaz"/>
            <w:b/>
          </w:rPr>
          <w:t>https://csote.isotetest.ote-cr.cz:1443/KSX/cimScheduleMarketService</w:t>
        </w:r>
      </w:hyperlink>
    </w:p>
    <w:p w14:paraId="5556DF00" w14:textId="77777777" w:rsidR="007B3FF2" w:rsidRPr="00782428" w:rsidRDefault="007B3FF2" w:rsidP="007B3FF2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B3FF2">
        <w:rPr>
          <w:rStyle w:val="Hypertextovodkaz"/>
          <w:b/>
        </w:rPr>
        <w:t>https://csote.isotetest.ote-cr.cz:1443/KSX/</w:t>
      </w:r>
      <w:r>
        <w:rPr>
          <w:rStyle w:val="Hypertextovodkaz"/>
          <w:b/>
        </w:rPr>
        <w:t>cim</w:t>
      </w:r>
      <w:r w:rsidRPr="007B3FF2">
        <w:rPr>
          <w:b/>
          <w:color w:val="0000FF"/>
          <w:u w:val="single"/>
        </w:rPr>
        <w:t>StatusRequestMarketService</w:t>
      </w:r>
    </w:p>
    <w:p w14:paraId="00B5DE6B" w14:textId="77777777" w:rsidR="007B3FF2" w:rsidRPr="00782428" w:rsidRDefault="007B3FF2" w:rsidP="007B3FF2">
      <w:pPr>
        <w:ind w:left="720"/>
        <w:jc w:val="both"/>
        <w:rPr>
          <w:rStyle w:val="Hypertextovodkaz"/>
          <w:b/>
        </w:rPr>
      </w:pPr>
    </w:p>
    <w:p w14:paraId="5C22530F" w14:textId="77777777" w:rsidR="00482B14" w:rsidRPr="007D5E4F" w:rsidRDefault="00482B14" w:rsidP="0000457E">
      <w:pPr>
        <w:jc w:val="both"/>
        <w:rPr>
          <w:sz w:val="28"/>
          <w:szCs w:val="28"/>
        </w:rPr>
      </w:pPr>
    </w:p>
    <w:p w14:paraId="2BD95C64" w14:textId="77777777" w:rsidR="001322B1" w:rsidRPr="007D5E4F" w:rsidRDefault="001322B1" w:rsidP="0000457E">
      <w:pPr>
        <w:jc w:val="both"/>
        <w:rPr>
          <w:b/>
          <w:sz w:val="28"/>
          <w:szCs w:val="28"/>
          <w:u w:val="single"/>
        </w:rPr>
      </w:pPr>
    </w:p>
    <w:p w14:paraId="4CBA2385" w14:textId="77777777" w:rsidR="0000457E" w:rsidRPr="007D5E4F" w:rsidRDefault="007D5E4F" w:rsidP="0000457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WSDL pro služby</w:t>
      </w:r>
    </w:p>
    <w:p w14:paraId="1BF19231" w14:textId="77777777" w:rsidR="0000457E" w:rsidRP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00457E" w:rsidRPr="007D5E4F">
        <w:rPr>
          <w:rStyle w:val="Hypertextovodkaz"/>
          <w:b/>
        </w:rPr>
        <w:t>cdsService.wsdl</w:t>
      </w:r>
    </w:p>
    <w:p w14:paraId="1D82125B" w14:textId="77777777" w:rsid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916901" w:rsidRPr="007D5E4F">
        <w:rPr>
          <w:rStyle w:val="Hypertextovodkaz"/>
          <w:b/>
        </w:rPr>
        <w:t>res</w:t>
      </w:r>
      <w:r w:rsidR="008B4BC3" w:rsidRPr="007D5E4F">
        <w:rPr>
          <w:rStyle w:val="Hypertextovodkaz"/>
          <w:b/>
        </w:rPr>
        <w:t>Service</w:t>
      </w:r>
      <w:r w:rsidR="00916901" w:rsidRPr="007D5E4F">
        <w:rPr>
          <w:rStyle w:val="Hypertextovodkaz"/>
          <w:b/>
        </w:rPr>
        <w:t>.wsdl</w:t>
      </w:r>
      <w:r w:rsidR="008B4BC3" w:rsidRPr="007D5E4F">
        <w:rPr>
          <w:rStyle w:val="Hypertextovodkaz"/>
          <w:b/>
        </w:rPr>
        <w:t xml:space="preserve"> </w:t>
      </w:r>
    </w:p>
    <w:p w14:paraId="2206FB83" w14:textId="77777777" w:rsidR="0000457E" w:rsidRP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00457E" w:rsidRPr="007D5E4F">
        <w:rPr>
          <w:rStyle w:val="Hypertextovodkaz"/>
          <w:b/>
        </w:rPr>
        <w:t>marketService.wsdl</w:t>
      </w:r>
    </w:p>
    <w:p w14:paraId="00EB8AE3" w14:textId="77777777" w:rsidR="0022276B" w:rsidRP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22276B" w:rsidRPr="007D5E4F">
        <w:rPr>
          <w:rStyle w:val="Hypertextovodkaz"/>
          <w:b/>
        </w:rPr>
        <w:t>commonMarketService.wsdl</w:t>
      </w:r>
    </w:p>
    <w:p w14:paraId="673BE614" w14:textId="77777777" w:rsidR="0000457E" w:rsidRP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00457E" w:rsidRPr="007D5E4F">
        <w:rPr>
          <w:rStyle w:val="Hypertextovodkaz"/>
          <w:b/>
        </w:rPr>
        <w:t>reportService.wsdl</w:t>
      </w:r>
    </w:p>
    <w:p w14:paraId="7FF66F45" w14:textId="77777777" w:rsidR="0000457E" w:rsidRP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00457E" w:rsidRPr="007D5E4F">
        <w:rPr>
          <w:rStyle w:val="Hypertextovodkaz"/>
          <w:b/>
        </w:rPr>
        <w:t>commonService.wsdl</w:t>
      </w:r>
    </w:p>
    <w:p w14:paraId="2242525F" w14:textId="77777777" w:rsidR="0000457E" w:rsidRPr="007D5E4F" w:rsidRDefault="00782428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r>
        <w:rPr>
          <w:rStyle w:val="Hypertextovodkaz"/>
          <w:b/>
        </w:rPr>
        <w:t>https://csote.isotetest.ote-cr.cz:1443/KSX/</w:t>
      </w:r>
      <w:r w:rsidR="0000457E" w:rsidRPr="007D5E4F">
        <w:rPr>
          <w:rStyle w:val="Hypertextovodkaz"/>
          <w:b/>
        </w:rPr>
        <w:t>etsoStatusRequestService.wsdl</w:t>
      </w:r>
    </w:p>
    <w:p w14:paraId="655EC680" w14:textId="77777777" w:rsidR="00482B14" w:rsidRPr="007D5E4F" w:rsidRDefault="00000000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hyperlink r:id="rId18" w:history="1">
        <w:r w:rsidR="003205B9" w:rsidRPr="006A4B0D">
          <w:rPr>
            <w:rStyle w:val="Hypertextovodkaz"/>
            <w:b/>
          </w:rPr>
          <w:t>https://csote.isotetest.ote-cr.cz:1443/KSX/etsoScheduleService.wsdl</w:t>
        </w:r>
      </w:hyperlink>
    </w:p>
    <w:p w14:paraId="7FF1FAFB" w14:textId="77777777" w:rsidR="00482B14" w:rsidRPr="007D5E4F" w:rsidRDefault="00000000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hyperlink r:id="rId19" w:history="1">
        <w:r w:rsidR="003205B9" w:rsidRPr="006A4B0D">
          <w:rPr>
            <w:rStyle w:val="Hypertextovodkaz"/>
            <w:b/>
          </w:rPr>
          <w:t>https://csote.isotetest.ote-cr.cz:1443/KSX/cdsGasService.wsdl</w:t>
        </w:r>
      </w:hyperlink>
    </w:p>
    <w:p w14:paraId="01367143" w14:textId="77777777" w:rsidR="00482B14" w:rsidRPr="007D5E4F" w:rsidRDefault="00000000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hyperlink r:id="rId20" w:history="1">
        <w:r w:rsidR="003205B9" w:rsidRPr="006A4B0D">
          <w:rPr>
            <w:rStyle w:val="Hypertextovodkaz"/>
            <w:b/>
          </w:rPr>
          <w:t>https://csote.isotetest.ote-cr.cz:1443/KSX/cdsEdigasService.wsdl</w:t>
        </w:r>
      </w:hyperlink>
    </w:p>
    <w:p w14:paraId="20A3D768" w14:textId="77777777" w:rsidR="00482B14" w:rsidRDefault="00000000" w:rsidP="007D5E4F">
      <w:pPr>
        <w:numPr>
          <w:ilvl w:val="0"/>
          <w:numId w:val="4"/>
        </w:numPr>
        <w:jc w:val="both"/>
        <w:rPr>
          <w:rStyle w:val="Hypertextovodkaz"/>
          <w:b/>
        </w:rPr>
      </w:pPr>
      <w:hyperlink r:id="rId21" w:history="1">
        <w:r w:rsidR="003205B9" w:rsidRPr="006A4B0D">
          <w:rPr>
            <w:rStyle w:val="Hypertextovodkaz"/>
            <w:b/>
          </w:rPr>
          <w:t>https://csote.isotetest.ote-cr.cz:1443/KSX/commonGasService.wsdl</w:t>
        </w:r>
      </w:hyperlink>
    </w:p>
    <w:p w14:paraId="488B6FDF" w14:textId="77777777" w:rsidR="007B3FF2" w:rsidRDefault="00000000" w:rsidP="007B3FF2">
      <w:pPr>
        <w:numPr>
          <w:ilvl w:val="0"/>
          <w:numId w:val="4"/>
        </w:numPr>
        <w:jc w:val="both"/>
        <w:rPr>
          <w:b/>
          <w:color w:val="0000FF"/>
          <w:u w:val="single"/>
        </w:rPr>
      </w:pPr>
      <w:hyperlink r:id="rId22" w:history="1">
        <w:r w:rsidR="007B3FF2" w:rsidRPr="00330926">
          <w:rPr>
            <w:rStyle w:val="Hypertextovodkaz"/>
            <w:b/>
          </w:rPr>
          <w:t>https://csote.isotetest.ote-cr.cz:1443/KSX/cimScheduleMarketService</w:t>
        </w:r>
      </w:hyperlink>
      <w:r w:rsidR="007B3FF2">
        <w:rPr>
          <w:rStyle w:val="Hypertextovodkaz"/>
          <w:b/>
        </w:rPr>
        <w:t>.wsdl</w:t>
      </w:r>
    </w:p>
    <w:p w14:paraId="284FA11B" w14:textId="77777777" w:rsidR="007B3FF2" w:rsidRPr="00782428" w:rsidRDefault="007B3FF2" w:rsidP="007B3FF2">
      <w:pPr>
        <w:numPr>
          <w:ilvl w:val="0"/>
          <w:numId w:val="4"/>
        </w:numPr>
        <w:jc w:val="both"/>
        <w:rPr>
          <w:rStyle w:val="Hypertextovodkaz"/>
          <w:b/>
        </w:rPr>
      </w:pPr>
      <w:r w:rsidRPr="007B3FF2">
        <w:rPr>
          <w:rStyle w:val="Hypertextovodkaz"/>
          <w:b/>
        </w:rPr>
        <w:t>https://csote.isotetest.ote-cr.cz:1443/KSX/</w:t>
      </w:r>
      <w:r>
        <w:rPr>
          <w:rStyle w:val="Hypertextovodkaz"/>
          <w:b/>
        </w:rPr>
        <w:t>cim</w:t>
      </w:r>
      <w:r w:rsidRPr="007B3FF2">
        <w:rPr>
          <w:b/>
          <w:color w:val="0000FF"/>
          <w:u w:val="single"/>
        </w:rPr>
        <w:t>StatusRequestMarketService</w:t>
      </w:r>
      <w:r>
        <w:rPr>
          <w:b/>
          <w:color w:val="0000FF"/>
          <w:u w:val="single"/>
        </w:rPr>
        <w:t>.wsdl</w:t>
      </w:r>
    </w:p>
    <w:p w14:paraId="11E457F0" w14:textId="77777777" w:rsidR="007B3FF2" w:rsidRPr="007D5E4F" w:rsidRDefault="007B3FF2" w:rsidP="007B3FF2">
      <w:pPr>
        <w:ind w:left="720"/>
        <w:jc w:val="both"/>
        <w:rPr>
          <w:rStyle w:val="Hypertextovodkaz"/>
          <w:b/>
        </w:rPr>
      </w:pPr>
    </w:p>
    <w:p w14:paraId="000E3E79" w14:textId="77777777" w:rsidR="00482B14" w:rsidRPr="007D5E4F" w:rsidRDefault="00482B14" w:rsidP="007D5E4F">
      <w:pPr>
        <w:jc w:val="center"/>
        <w:rPr>
          <w:sz w:val="28"/>
          <w:szCs w:val="28"/>
        </w:rPr>
      </w:pPr>
    </w:p>
    <w:p w14:paraId="3D7F68D8" w14:textId="77777777" w:rsidR="00D40940" w:rsidRPr="007D5E4F" w:rsidRDefault="00D40940" w:rsidP="007D5E4F">
      <w:pPr>
        <w:jc w:val="center"/>
        <w:rPr>
          <w:sz w:val="28"/>
          <w:szCs w:val="28"/>
        </w:rPr>
      </w:pPr>
      <w:r w:rsidRPr="007D5E4F">
        <w:rPr>
          <w:sz w:val="28"/>
          <w:szCs w:val="28"/>
        </w:rPr>
        <w:t xml:space="preserve">Další informace získáte na adrese </w:t>
      </w:r>
      <w:hyperlink r:id="rId23" w:history="1">
        <w:r w:rsidR="008B4BC3" w:rsidRPr="007D5E4F">
          <w:rPr>
            <w:rStyle w:val="Hypertextovodkaz"/>
            <w:b/>
            <w:sz w:val="28"/>
            <w:szCs w:val="28"/>
          </w:rPr>
          <w:t>elektro</w:t>
        </w:r>
        <w:r w:rsidR="00273E54" w:rsidRPr="007D5E4F">
          <w:rPr>
            <w:rStyle w:val="Hypertextovodkaz"/>
            <w:b/>
            <w:sz w:val="28"/>
            <w:szCs w:val="28"/>
          </w:rPr>
          <w:t>@ote-cr.cz</w:t>
        </w:r>
      </w:hyperlink>
      <w:r w:rsidR="00477F42" w:rsidRPr="007D5E4F">
        <w:rPr>
          <w:sz w:val="28"/>
          <w:szCs w:val="28"/>
        </w:rPr>
        <w:t xml:space="preserve"> </w:t>
      </w:r>
    </w:p>
    <w:p w14:paraId="5BE60BD9" w14:textId="77777777" w:rsidR="00D40940" w:rsidRPr="004F2040" w:rsidRDefault="00D40940">
      <w:pPr>
        <w:jc w:val="both"/>
        <w:rPr>
          <w:sz w:val="20"/>
          <w:szCs w:val="20"/>
        </w:rPr>
      </w:pPr>
    </w:p>
    <w:sectPr w:rsidR="00D40940" w:rsidRPr="004F2040" w:rsidSect="008848F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1" w:right="576" w:bottom="1253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0334" w14:textId="77777777" w:rsidR="00CC6F34" w:rsidRDefault="00CC6F34">
      <w:r>
        <w:separator/>
      </w:r>
    </w:p>
  </w:endnote>
  <w:endnote w:type="continuationSeparator" w:id="0">
    <w:p w14:paraId="6BA96B63" w14:textId="77777777" w:rsidR="00CC6F34" w:rsidRDefault="00C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B3A0" w14:textId="77777777" w:rsidR="007B3FF2" w:rsidRDefault="007B3F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668" w14:textId="77777777" w:rsidR="007B3FF2" w:rsidRDefault="007B3F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395" w:type="dxa"/>
      <w:tblInd w:w="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985"/>
    </w:tblGrid>
    <w:tr w:rsidR="00E83EC5" w:rsidRPr="00F44439" w14:paraId="34D3C154" w14:textId="77777777" w:rsidTr="00E83EC5"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14:paraId="26B3BE87" w14:textId="77777777" w:rsidR="00E83EC5" w:rsidRPr="00F44439" w:rsidRDefault="00E83EC5" w:rsidP="00F44439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8A10899" w14:textId="77777777" w:rsidR="00E83EC5" w:rsidRPr="00F44439" w:rsidRDefault="00E83EC5" w:rsidP="00F44439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20"/>
              <w:lang w:eastAsia="en-US"/>
            </w:rPr>
          </w:pPr>
        </w:p>
      </w:tc>
    </w:tr>
  </w:tbl>
  <w:p w14:paraId="3AAC94FF" w14:textId="77777777" w:rsidR="00F44439" w:rsidRDefault="00F444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2074" w14:textId="77777777" w:rsidR="00CC6F34" w:rsidRDefault="00CC6F34">
      <w:r>
        <w:separator/>
      </w:r>
    </w:p>
  </w:footnote>
  <w:footnote w:type="continuationSeparator" w:id="0">
    <w:p w14:paraId="7571B055" w14:textId="77777777" w:rsidR="00CC6F34" w:rsidRDefault="00CC6F34">
      <w:r>
        <w:continuationSeparator/>
      </w:r>
    </w:p>
  </w:footnote>
  <w:footnote w:id="1">
    <w:p w14:paraId="60640B0F" w14:textId="77777777" w:rsidR="00477F42" w:rsidRPr="008D1975" w:rsidRDefault="00367EDD" w:rsidP="007D5E4F">
      <w:pPr>
        <w:pStyle w:val="Textpoznpodarou"/>
        <w:jc w:val="center"/>
        <w:rPr>
          <w:color w:val="0000FF"/>
        </w:rPr>
      </w:pPr>
      <w:r>
        <w:rPr>
          <w:rStyle w:val="Znakapoznpodarou"/>
        </w:rPr>
        <w:footnoteRef/>
      </w:r>
      <w:r>
        <w:t xml:space="preserve"> </w:t>
      </w:r>
      <w:r w:rsidRPr="007D5E4F">
        <w:rPr>
          <w:b/>
          <w:color w:val="0000FF"/>
          <w:sz w:val="28"/>
          <w:szCs w:val="28"/>
        </w:rPr>
        <w:t xml:space="preserve">Vyplněný formulář prosím zašlete na </w:t>
      </w:r>
      <w:hyperlink r:id="rId1" w:history="1">
        <w:r w:rsidR="008B4BC3" w:rsidRPr="007D5E4F">
          <w:rPr>
            <w:rStyle w:val="Hypertextovodkaz"/>
            <w:b/>
            <w:sz w:val="28"/>
            <w:szCs w:val="28"/>
          </w:rPr>
          <w:t>elektro@ote-cr.cz</w:t>
        </w:r>
      </w:hyperlink>
      <w:r w:rsidR="00477F42" w:rsidRPr="007D5E4F">
        <w:rPr>
          <w:rStyle w:val="Hypertextovodkaz"/>
          <w:b/>
          <w:sz w:val="28"/>
          <w:szCs w:val="28"/>
        </w:rPr>
        <w:t xml:space="preserve">, </w:t>
      </w:r>
      <w:r w:rsidR="00477F42" w:rsidRPr="007D5E4F">
        <w:rPr>
          <w:b/>
          <w:color w:val="0000FF"/>
          <w:sz w:val="28"/>
          <w:szCs w:val="28"/>
        </w:rPr>
        <w:t xml:space="preserve">v předmětu </w:t>
      </w:r>
      <w:r w:rsidR="00477F42" w:rsidRPr="007D5E4F">
        <w:rPr>
          <w:color w:val="0000FF"/>
          <w:sz w:val="28"/>
          <w:szCs w:val="28"/>
        </w:rPr>
        <w:t xml:space="preserve">zprávy uveďte Název společnosti, Automatická komunikace </w:t>
      </w:r>
      <w:r w:rsidR="00477F42" w:rsidRPr="00782428">
        <w:rPr>
          <w:color w:val="FF0000"/>
          <w:sz w:val="28"/>
          <w:szCs w:val="28"/>
        </w:rPr>
        <w:t>Sandbox</w:t>
      </w:r>
      <w:r w:rsidR="00782428" w:rsidRPr="00782428">
        <w:rPr>
          <w:color w:val="FF0000"/>
          <w:sz w:val="28"/>
          <w:szCs w:val="28"/>
        </w:rPr>
        <w:t>-</w:t>
      </w:r>
      <w:proofErr w:type="gramStart"/>
      <w:r w:rsidR="00782428" w:rsidRPr="00782428">
        <w:rPr>
          <w:color w:val="FF0000"/>
          <w:sz w:val="28"/>
          <w:szCs w:val="28"/>
        </w:rPr>
        <w:t>15min</w:t>
      </w:r>
      <w:proofErr w:type="gramEnd"/>
    </w:p>
    <w:p w14:paraId="790922C6" w14:textId="77777777" w:rsidR="00367EDD" w:rsidRDefault="00367ED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3D7C" w14:textId="77777777" w:rsidR="007B3FF2" w:rsidRDefault="007B3F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C2D6" w14:textId="77777777" w:rsidR="007B3FF2" w:rsidRDefault="007B3F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22E8" w14:textId="77777777" w:rsidR="007B3FF2" w:rsidRDefault="007B3F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7E76"/>
    <w:multiLevelType w:val="hybridMultilevel"/>
    <w:tmpl w:val="2D9C0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5F63"/>
    <w:multiLevelType w:val="hybridMultilevel"/>
    <w:tmpl w:val="1318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7597"/>
    <w:multiLevelType w:val="hybridMultilevel"/>
    <w:tmpl w:val="0C78B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C2833"/>
    <w:multiLevelType w:val="hybridMultilevel"/>
    <w:tmpl w:val="E16209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02871">
    <w:abstractNumId w:val="1"/>
  </w:num>
  <w:num w:numId="2" w16cid:durableId="429470119">
    <w:abstractNumId w:val="0"/>
  </w:num>
  <w:num w:numId="3" w16cid:durableId="167794264">
    <w:abstractNumId w:val="3"/>
  </w:num>
  <w:num w:numId="4" w16cid:durableId="63302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0"/>
    <w:rsid w:val="0000457E"/>
    <w:rsid w:val="00060737"/>
    <w:rsid w:val="000800D0"/>
    <w:rsid w:val="0008035E"/>
    <w:rsid w:val="00091156"/>
    <w:rsid w:val="000D5318"/>
    <w:rsid w:val="00107B16"/>
    <w:rsid w:val="001322B1"/>
    <w:rsid w:val="00145A12"/>
    <w:rsid w:val="00201196"/>
    <w:rsid w:val="0021062C"/>
    <w:rsid w:val="00216375"/>
    <w:rsid w:val="0022276B"/>
    <w:rsid w:val="002438ED"/>
    <w:rsid w:val="00263F13"/>
    <w:rsid w:val="00273E54"/>
    <w:rsid w:val="003205B9"/>
    <w:rsid w:val="00354486"/>
    <w:rsid w:val="00367EDD"/>
    <w:rsid w:val="003A22F1"/>
    <w:rsid w:val="003B0330"/>
    <w:rsid w:val="00464E75"/>
    <w:rsid w:val="00477F42"/>
    <w:rsid w:val="00482B14"/>
    <w:rsid w:val="004A0D0E"/>
    <w:rsid w:val="004D42B7"/>
    <w:rsid w:val="004E586A"/>
    <w:rsid w:val="004F2040"/>
    <w:rsid w:val="00516175"/>
    <w:rsid w:val="00564265"/>
    <w:rsid w:val="005C55BA"/>
    <w:rsid w:val="005D0051"/>
    <w:rsid w:val="00627358"/>
    <w:rsid w:val="00632D2F"/>
    <w:rsid w:val="00633EA7"/>
    <w:rsid w:val="00645478"/>
    <w:rsid w:val="00654ABE"/>
    <w:rsid w:val="00656108"/>
    <w:rsid w:val="006633C4"/>
    <w:rsid w:val="00714E9F"/>
    <w:rsid w:val="00717B44"/>
    <w:rsid w:val="007726FE"/>
    <w:rsid w:val="00772F73"/>
    <w:rsid w:val="007743D0"/>
    <w:rsid w:val="0077686D"/>
    <w:rsid w:val="00781A29"/>
    <w:rsid w:val="00782428"/>
    <w:rsid w:val="007904B7"/>
    <w:rsid w:val="007B0AD0"/>
    <w:rsid w:val="007B3FF2"/>
    <w:rsid w:val="007B440E"/>
    <w:rsid w:val="007D5E4F"/>
    <w:rsid w:val="007F3EA3"/>
    <w:rsid w:val="00802D90"/>
    <w:rsid w:val="008608C4"/>
    <w:rsid w:val="008848F3"/>
    <w:rsid w:val="00885B5C"/>
    <w:rsid w:val="008A565F"/>
    <w:rsid w:val="008B4BC3"/>
    <w:rsid w:val="008B703A"/>
    <w:rsid w:val="008C0812"/>
    <w:rsid w:val="008C5FD3"/>
    <w:rsid w:val="00916901"/>
    <w:rsid w:val="00947ACB"/>
    <w:rsid w:val="00973AFD"/>
    <w:rsid w:val="00997C11"/>
    <w:rsid w:val="009B2954"/>
    <w:rsid w:val="009D342B"/>
    <w:rsid w:val="00A92721"/>
    <w:rsid w:val="00AA6E1C"/>
    <w:rsid w:val="00AB2443"/>
    <w:rsid w:val="00B10950"/>
    <w:rsid w:val="00B11844"/>
    <w:rsid w:val="00B27149"/>
    <w:rsid w:val="00B44B5A"/>
    <w:rsid w:val="00B80C73"/>
    <w:rsid w:val="00BF5501"/>
    <w:rsid w:val="00C004A2"/>
    <w:rsid w:val="00C40F32"/>
    <w:rsid w:val="00C41B1C"/>
    <w:rsid w:val="00C668C2"/>
    <w:rsid w:val="00CC11EA"/>
    <w:rsid w:val="00CC6F34"/>
    <w:rsid w:val="00CD30E5"/>
    <w:rsid w:val="00CF19B8"/>
    <w:rsid w:val="00D30DAC"/>
    <w:rsid w:val="00D40940"/>
    <w:rsid w:val="00D50550"/>
    <w:rsid w:val="00D61746"/>
    <w:rsid w:val="00D73E81"/>
    <w:rsid w:val="00D7652A"/>
    <w:rsid w:val="00DA1BA3"/>
    <w:rsid w:val="00DD063D"/>
    <w:rsid w:val="00DD5E58"/>
    <w:rsid w:val="00DD7472"/>
    <w:rsid w:val="00DE5851"/>
    <w:rsid w:val="00E16642"/>
    <w:rsid w:val="00E27DD5"/>
    <w:rsid w:val="00E83EC5"/>
    <w:rsid w:val="00E9130C"/>
    <w:rsid w:val="00E937A2"/>
    <w:rsid w:val="00EE0F66"/>
    <w:rsid w:val="00EF226C"/>
    <w:rsid w:val="00F30433"/>
    <w:rsid w:val="00F44439"/>
    <w:rsid w:val="00F85094"/>
    <w:rsid w:val="00F8714D"/>
    <w:rsid w:val="00F9580B"/>
    <w:rsid w:val="00FA5B96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C6480"/>
  <w15:chartTrackingRefBased/>
  <w15:docId w15:val="{C5E364C6-C48A-471F-901B-B89FEDF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3FF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sid w:val="00E9130C"/>
    <w:rPr>
      <w:sz w:val="20"/>
      <w:szCs w:val="20"/>
    </w:rPr>
  </w:style>
  <w:style w:type="character" w:styleId="Znakapoznpodarou">
    <w:name w:val="footnote reference"/>
    <w:semiHidden/>
    <w:rsid w:val="00E9130C"/>
    <w:rPr>
      <w:vertAlign w:val="superscript"/>
    </w:rPr>
  </w:style>
  <w:style w:type="paragraph" w:customStyle="1" w:styleId="fronttitle">
    <w:name w:val="front title"/>
    <w:rsid w:val="00D50550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styleId="Zhlav">
    <w:name w:val="header"/>
    <w:basedOn w:val="Normln"/>
    <w:link w:val="ZhlavChar"/>
    <w:rsid w:val="00F44439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rsid w:val="00F4443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F44439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rsid w:val="00F44439"/>
    <w:rPr>
      <w:sz w:val="24"/>
      <w:szCs w:val="24"/>
      <w:lang w:val="cs-CZ" w:eastAsia="cs-CZ"/>
    </w:rPr>
  </w:style>
  <w:style w:type="character" w:styleId="Odkaznakoment">
    <w:name w:val="annotation reference"/>
    <w:rsid w:val="008A56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8A56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565F"/>
  </w:style>
  <w:style w:type="paragraph" w:styleId="Pedmtkomente">
    <w:name w:val="annotation subject"/>
    <w:basedOn w:val="Textkomente"/>
    <w:next w:val="Textkomente"/>
    <w:link w:val="PedmtkomenteChar"/>
    <w:rsid w:val="008A565F"/>
    <w:rPr>
      <w:b/>
      <w:bCs/>
    </w:rPr>
  </w:style>
  <w:style w:type="character" w:customStyle="1" w:styleId="PedmtkomenteChar">
    <w:name w:val="Předmět komentáře Char"/>
    <w:link w:val="Pedmtkomente"/>
    <w:rsid w:val="008A565F"/>
    <w:rPr>
      <w:b/>
      <w:bCs/>
    </w:rPr>
  </w:style>
  <w:style w:type="paragraph" w:styleId="Textbubliny">
    <w:name w:val="Balloon Text"/>
    <w:basedOn w:val="Normln"/>
    <w:link w:val="TextbublinyChar"/>
    <w:rsid w:val="008A56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A565F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32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csote.isotetest.ote-cr.cz:1443/KSX/etsoScheduleService.wsd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sote.isotetest.ote-cr.cz:1443/KSX/commonGasService.wsd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sote.isotetest.ote-cr.cz:1443/KSX/cimScheduleMarketServic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csote.isotetest.ote-cr.cz:1443/KSX/commonGasService" TargetMode="External"/><Relationship Id="rId20" Type="http://schemas.openxmlformats.org/officeDocument/2006/relationships/hyperlink" Target="https://csote.isotetest.ote-cr.cz:1443/KSX/cdsEdigasService.wsd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te-cr.cz/cs/registrace-a-smlouvy/pristup-do-cs-ote/certifikaty" TargetMode="External"/><Relationship Id="rId23" Type="http://schemas.openxmlformats.org/officeDocument/2006/relationships/hyperlink" Target="mailto:sal@ote-cr.cz" TargetMode="External"/><Relationship Id="rId28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s://csote.isotetest.ote-cr.cz:1443/KSX/cdsGasService.wsd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ote-cr.cz/registrace-a-smlouvy/pristup-do-cs-ote/pristup-do-cs-ote" TargetMode="External"/><Relationship Id="rId22" Type="http://schemas.openxmlformats.org/officeDocument/2006/relationships/hyperlink" Target="https://csote.isotetest.ote-cr.cz:1443/KSX/cimScheduleMarketServic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lektro@ote-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Abstract xmlns="1467fb8b-7944-4202-8e80-6a5cf0d18287" xsi:nil="true"/>
    <TaxCatchAll xmlns="1467fb8b-7944-4202-8e80-6a5cf0d18287">
      <Value>1</Value>
    </TaxCatchAll>
    <AuthorEnsemble xmlns="1467fb8b-7944-4202-8e80-6a5cf0d18287" xsi:nil="true"/>
    <PublishedDate xmlns="http://schemas.microsoft.com/sharepoint/v3" xsi:nil="true"/>
    <i85fc926d10a45efbad452e9e78f262a xmlns="1467fb8b-7944-4202-8e80-6a5cf0d18287">
      <Terms xmlns="http://schemas.microsoft.com/office/infopath/2007/PartnerControls"/>
    </i85fc926d10a45efbad452e9e78f262a>
    <c27c48eb89c94e9295ce19e77ec039af xmlns="1467fb8b-7944-4202-8e80-6a5cf0d182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 plan</TermName>
          <TermId xmlns="http://schemas.microsoft.com/office/infopath/2007/PartnerControls">62e070d6-1d19-4e7d-ab37-df216d3b7cd9</TermId>
        </TermInfo>
      </Terms>
    </c27c48eb89c94e9295ce19e77ec039af>
    <ClientProfileFileTopic xmlns="1467fb8b-7944-4202-8e80-6a5cf0d18287">Account Management</ClientProfileFileTopic>
  </documentManagement>
</p:properties>
</file>

<file path=customXml/item5.xml><?xml version="1.0" encoding="utf-8"?>
<?mso-contentType ?>
<SharedContentType xmlns="Microsoft.SharePoint.Taxonomy.ContentTypeSync" SourceId="204c783a-96cf-4a0f-a0fc-232f03230527" ContentTypeId="0x0101008BF0FBB838BCD748BD563AED518C5714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lient File" ma:contentTypeID="0x0101008BF0FBB838BCD748BD563AED518C57140100BA16EA08E0534A4ABDED026F4F2898E0" ma:contentTypeVersion="8" ma:contentTypeDescription="" ma:contentTypeScope="" ma:versionID="9439c6da6fbd1189e969e54c1d82350c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264ae750-5a2e-432f-ac50-7a362b0d89d7" targetNamespace="http://schemas.microsoft.com/office/2006/metadata/properties" ma:root="true" ma:fieldsID="434565338663f29df6a71e486d3e60a8" ns1:_="" ns2:_="" ns3:_="">
    <xsd:import namespace="http://schemas.microsoft.com/sharepoint/v3"/>
    <xsd:import namespace="1467fb8b-7944-4202-8e80-6a5cf0d18287"/>
    <xsd:import namespace="264ae750-5a2e-432f-ac50-7a362b0d89d7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ClientProfileFileTopic" minOccurs="0"/>
                <xsd:element ref="ns2:DocCTLanguage" minOccurs="0"/>
                <xsd:element ref="ns2:Classification"/>
                <xsd:element ref="ns2:Abstract" minOccurs="0"/>
                <xsd:element ref="ns2:ClientID" minOccurs="0"/>
                <xsd:element ref="ns2:i85fc926d10a45efbad452e9e78f262a" minOccurs="0"/>
                <xsd:element ref="ns2:TaxKeywordTaxHTField" minOccurs="0"/>
                <xsd:element ref="ns2:d03104a6d34b444fb9971a4d8e41064a" minOccurs="0"/>
                <xsd:element ref="ns2:TaxCatchAllLabel" minOccurs="0"/>
                <xsd:element ref="ns2:c27c48eb89c94e9295ce19e77ec039af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>
      <xsd:simpleType>
        <xsd:restriction base="dms:Text">
          <xsd:maxLength value="254"/>
        </xsd:restriction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ClientProfileFileTopic" ma:index="6" nillable="true" ma:displayName="Topic" ma:default="Account Management" ma:description="" ma:internalName="ClientProfileFileTopic" ma:readOnly="false">
      <xsd:simpleType>
        <xsd:restriction base="dms:Choice">
          <xsd:enumeration value="Account Management"/>
        </xsd:restrict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Abstract" ma:index="10" nillable="true" ma:displayName="Abstract" ma:description="" ma:internalName="Abstract" ma:readOnly="false">
      <xsd:simpleType>
        <xsd:restriction base="dms:Note">
          <xsd:maxLength value="255"/>
        </xsd:restriction>
      </xsd:simpleType>
    </xsd:element>
    <xsd:element name="ClientID" ma:index="13" nillable="true" ma:displayName="Client ID" ma:description="(PSA-CRM - Sales funnel #)" ma:internalName="ClientID" ma:readOnly="false">
      <xsd:simpleType>
        <xsd:restriction base="dms:Text">
          <xsd:maxLength value="255"/>
        </xsd:restriction>
      </xsd:simpleType>
    </xsd:element>
    <xsd:element name="i85fc926d10a45efbad452e9e78f262a" ma:index="15" nillable="true" ma:taxonomy="true" ma:internalName="i85fc926d10a45efbad452e9e78f262a" ma:taxonomyFieldName="CountryRMJurisdiction" ma:displayName="Country RM Jurisdiction" ma:readOnly="false" ma:fieldId="{285fc926-d10a-45ef-bad4-52e9e78f262a}" ma:sspId="204c783a-96cf-4a0f-a0fc-232f03230527" ma:termSetId="8fe0e76e-13ab-4aa3-aef5-217f3c2722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03104a6d34b444fb9971a4d8e41064a" ma:index="17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18e24ee1-b6ff-420b-bc50-40f1f4ede1f2}" ma:internalName="TaxCatchAllLabel" ma:readOnly="true" ma:showField="CatchAllDataLabel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7c48eb89c94e9295ce19e77ec039af" ma:index="24" ma:taxonomy="true" ma:internalName="c27c48eb89c94e9295ce19e77ec039af" ma:taxonomyFieldName="ClientProfileFileDocument" ma:displayName="Document Type" ma:readOnly="false" ma:default="1;#Account plan|62e070d6-1d19-4e7d-ab37-df216d3b7cd9" ma:fieldId="{c27c48eb-89c9-4e92-95ce-19e77ec039af}" ma:sspId="204c783a-96cf-4a0f-a0fc-232f03230527" ma:termSetId="462f9cae-d6b2-4ceb-a226-a9aedfa0d98a" ma:anchorId="d7ea56f0-3cd6-47bf-a699-d3d6de0de2bf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18e24ee1-b6ff-420b-bc50-40f1f4ede1f2}" ma:internalName="TaxCatchAll" ma:showField="CatchAllData" ma:web="264ae750-5a2e-432f-ac50-7a362b0d8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ae750-5a2e-432f-ac50-7a362b0d89d7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A6DC5-192A-442E-9507-DE90F1A5BB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1236C4-DF50-402A-A0D5-B49570E498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CBB17F-AD23-4509-BA09-DBC0A9717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E00D2-5DB8-42B5-9DB4-8F0287FD441D}">
  <ds:schemaRefs>
    <ds:schemaRef ds:uri="http://schemas.microsoft.com/office/2006/metadata/properties"/>
    <ds:schemaRef ds:uri="http://schemas.microsoft.com/office/infopath/2007/PartnerControls"/>
    <ds:schemaRef ds:uri="1467fb8b-7944-4202-8e80-6a5cf0d18287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F2F8FD4-E233-47DE-BA38-5FC6493908D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7F862C7-18E8-4AC8-8FD7-0BC46A0F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7fb8b-7944-4202-8e80-6a5cf0d18287"/>
    <ds:schemaRef ds:uri="264ae750-5a2e-432f-ac50-7a362b0d8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pro získání údajů ke zprovoznění automatické komunikaci</vt:lpstr>
      <vt:lpstr>Formulář pro získání údajů ke zprovoznění automatické komunikaci</vt:lpstr>
    </vt:vector>
  </TitlesOfParts>
  <Company>Operátor trhu s elektřinou, a.s.</Company>
  <LinksUpToDate>false</LinksUpToDate>
  <CharactersWithSpaces>7858</CharactersWithSpaces>
  <SharedDoc>false</SharedDoc>
  <HLinks>
    <vt:vector size="72" baseType="variant">
      <vt:variant>
        <vt:i4>4194339</vt:i4>
      </vt:variant>
      <vt:variant>
        <vt:i4>191</vt:i4>
      </vt:variant>
      <vt:variant>
        <vt:i4>0</vt:i4>
      </vt:variant>
      <vt:variant>
        <vt:i4>5</vt:i4>
      </vt:variant>
      <vt:variant>
        <vt:lpwstr>mailto:sal@ote-cr.cz</vt:lpwstr>
      </vt:variant>
      <vt:variant>
        <vt:lpwstr/>
      </vt:variant>
      <vt:variant>
        <vt:i4>6684792</vt:i4>
      </vt:variant>
      <vt:variant>
        <vt:i4>188</vt:i4>
      </vt:variant>
      <vt:variant>
        <vt:i4>0</vt:i4>
      </vt:variant>
      <vt:variant>
        <vt:i4>5</vt:i4>
      </vt:variant>
      <vt:variant>
        <vt:lpwstr>https://csote.isotetest.ote-cr.cz:1443/KSX/cimScheduleMarketService</vt:lpwstr>
      </vt:variant>
      <vt:variant>
        <vt:lpwstr/>
      </vt:variant>
      <vt:variant>
        <vt:i4>4456451</vt:i4>
      </vt:variant>
      <vt:variant>
        <vt:i4>185</vt:i4>
      </vt:variant>
      <vt:variant>
        <vt:i4>0</vt:i4>
      </vt:variant>
      <vt:variant>
        <vt:i4>5</vt:i4>
      </vt:variant>
      <vt:variant>
        <vt:lpwstr>https://csote.isotetest.ote-cr.cz:1443/KSX/commonGasService.wsdl</vt:lpwstr>
      </vt:variant>
      <vt:variant>
        <vt:lpwstr/>
      </vt:variant>
      <vt:variant>
        <vt:i4>5308423</vt:i4>
      </vt:variant>
      <vt:variant>
        <vt:i4>182</vt:i4>
      </vt:variant>
      <vt:variant>
        <vt:i4>0</vt:i4>
      </vt:variant>
      <vt:variant>
        <vt:i4>5</vt:i4>
      </vt:variant>
      <vt:variant>
        <vt:lpwstr>https://csote.isotetest.ote-cr.cz:1443/KSX/cdsEdigasService.wsdl</vt:lpwstr>
      </vt:variant>
      <vt:variant>
        <vt:lpwstr/>
      </vt:variant>
      <vt:variant>
        <vt:i4>2031693</vt:i4>
      </vt:variant>
      <vt:variant>
        <vt:i4>179</vt:i4>
      </vt:variant>
      <vt:variant>
        <vt:i4>0</vt:i4>
      </vt:variant>
      <vt:variant>
        <vt:i4>5</vt:i4>
      </vt:variant>
      <vt:variant>
        <vt:lpwstr>https://csote.isotetest.ote-cr.cz:1443/KSX/cdsGasService.wsdl</vt:lpwstr>
      </vt:variant>
      <vt:variant>
        <vt:lpwstr/>
      </vt:variant>
      <vt:variant>
        <vt:i4>7012400</vt:i4>
      </vt:variant>
      <vt:variant>
        <vt:i4>176</vt:i4>
      </vt:variant>
      <vt:variant>
        <vt:i4>0</vt:i4>
      </vt:variant>
      <vt:variant>
        <vt:i4>5</vt:i4>
      </vt:variant>
      <vt:variant>
        <vt:lpwstr>https://csote.isotetest.ote-cr.cz:1443/KSX/etsoScheduleService.wsdl</vt:lpwstr>
      </vt:variant>
      <vt:variant>
        <vt:lpwstr/>
      </vt:variant>
      <vt:variant>
        <vt:i4>786460</vt:i4>
      </vt:variant>
      <vt:variant>
        <vt:i4>173</vt:i4>
      </vt:variant>
      <vt:variant>
        <vt:i4>0</vt:i4>
      </vt:variant>
      <vt:variant>
        <vt:i4>5</vt:i4>
      </vt:variant>
      <vt:variant>
        <vt:lpwstr>https://csote.isotetest.ote-cr.cz:1443/KSX/ediService</vt:lpwstr>
      </vt:variant>
      <vt:variant>
        <vt:lpwstr/>
      </vt:variant>
      <vt:variant>
        <vt:i4>6684792</vt:i4>
      </vt:variant>
      <vt:variant>
        <vt:i4>170</vt:i4>
      </vt:variant>
      <vt:variant>
        <vt:i4>0</vt:i4>
      </vt:variant>
      <vt:variant>
        <vt:i4>5</vt:i4>
      </vt:variant>
      <vt:variant>
        <vt:lpwstr>https://csote.isotetest.ote-cr.cz:1443/KSX/cimScheduleMarketService</vt:lpwstr>
      </vt:variant>
      <vt:variant>
        <vt:lpwstr/>
      </vt:variant>
      <vt:variant>
        <vt:i4>7667829</vt:i4>
      </vt:variant>
      <vt:variant>
        <vt:i4>167</vt:i4>
      </vt:variant>
      <vt:variant>
        <vt:i4>0</vt:i4>
      </vt:variant>
      <vt:variant>
        <vt:i4>5</vt:i4>
      </vt:variant>
      <vt:variant>
        <vt:lpwstr>https://csote.isotetest.ote-cr.cz:1443/KSX/commonGasService</vt:lpwstr>
      </vt:variant>
      <vt:variant>
        <vt:lpwstr/>
      </vt:variant>
      <vt:variant>
        <vt:i4>3866722</vt:i4>
      </vt:variant>
      <vt:variant>
        <vt:i4>164</vt:i4>
      </vt:variant>
      <vt:variant>
        <vt:i4>0</vt:i4>
      </vt:variant>
      <vt:variant>
        <vt:i4>5</vt:i4>
      </vt:variant>
      <vt:variant>
        <vt:lpwstr>https://www.ote-cr.cz/cs/registrace-a-smlouvy/pristup-do-cs-ote/certifikaty</vt:lpwstr>
      </vt:variant>
      <vt:variant>
        <vt:lpwstr/>
      </vt:variant>
      <vt:variant>
        <vt:i4>1376348</vt:i4>
      </vt:variant>
      <vt:variant>
        <vt:i4>161</vt:i4>
      </vt:variant>
      <vt:variant>
        <vt:i4>0</vt:i4>
      </vt:variant>
      <vt:variant>
        <vt:i4>5</vt:i4>
      </vt:variant>
      <vt:variant>
        <vt:lpwstr>http://www.ote-cr.cz/registrace-a-smlouvy/pristup-do-cs-ote/pristup-do-cs-ote</vt:lpwstr>
      </vt:variant>
      <vt:variant>
        <vt:lpwstr/>
      </vt:variant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mailto:elektro@ote-cr.cz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získání údajů ke zprovoznění automatické komunikaci</dc:title>
  <dc:subject/>
  <dc:creator>Petr Smrček</dc:creator>
  <cp:keywords/>
  <cp:lastModifiedBy>Tuma, Tomas</cp:lastModifiedBy>
  <cp:revision>4</cp:revision>
  <dcterms:created xsi:type="dcterms:W3CDTF">2024-03-11T13:38:00Z</dcterms:created>
  <dcterms:modified xsi:type="dcterms:W3CDTF">2024-03-19T15:20:00Z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NFSNTN5T5VF3-562782533-138661</vt:lpwstr>
  </property>
  <property fmtid="{D5CDD505-2E9C-101B-9397-08002B2CF9AE}" pid="3" name="_dlc_DocIdItemGuid">
    <vt:lpwstr>c5f54018-707b-41a8-b60f-25dd24d5f995</vt:lpwstr>
  </property>
  <property fmtid="{D5CDD505-2E9C-101B-9397-08002B2CF9AE}" pid="4" name="_dlc_DocIdUrl">
    <vt:lpwstr>https://ensemble.ent.cgi.com/client/12402/_layouts/15/DocIdRedir.aspx?ID=NFSNTN5T5VF3-562782533-138661, NFSNTN5T5VF3-562782533-138661</vt:lpwstr>
  </property>
  <property fmtid="{D5CDD505-2E9C-101B-9397-08002B2CF9AE}" pid="5" name="ClientProfileFileDocument">
    <vt:lpwstr>1;#Account plan|62e070d6-1d19-4e7d-ab37-df216d3b7cd9</vt:lpwstr>
  </property>
  <property fmtid="{D5CDD505-2E9C-101B-9397-08002B2CF9AE}" pid="6" name="TaxKeyword">
    <vt:lpwstr/>
  </property>
  <property fmtid="{D5CDD505-2E9C-101B-9397-08002B2CF9AE}" pid="7" name="CountryRMJurisdiction">
    <vt:lpwstr/>
  </property>
  <property fmtid="{D5CDD505-2E9C-101B-9397-08002B2CF9AE}" pid="8" name="SBUBUContentOwner">
    <vt:lpwstr/>
  </property>
  <property fmtid="{D5CDD505-2E9C-101B-9397-08002B2CF9AE}" pid="9" name="MSIP_Label_d9290083-bd2f-48a2-8ac5-09a524b17d15_Enabled">
    <vt:lpwstr>true</vt:lpwstr>
  </property>
  <property fmtid="{D5CDD505-2E9C-101B-9397-08002B2CF9AE}" pid="10" name="MSIP_Label_d9290083-bd2f-48a2-8ac5-09a524b17d15_SetDate">
    <vt:lpwstr>2024-03-11T13:18:27Z</vt:lpwstr>
  </property>
  <property fmtid="{D5CDD505-2E9C-101B-9397-08002B2CF9AE}" pid="11" name="MSIP_Label_d9290083-bd2f-48a2-8ac5-09a524b17d15_Method">
    <vt:lpwstr>Privileged</vt:lpwstr>
  </property>
  <property fmtid="{D5CDD505-2E9C-101B-9397-08002B2CF9AE}" pid="12" name="MSIP_Label_d9290083-bd2f-48a2-8ac5-09a524b17d15_Name">
    <vt:lpwstr>d9290083-bd2f-48a2-8ac5-09a524b17d15</vt:lpwstr>
  </property>
  <property fmtid="{D5CDD505-2E9C-101B-9397-08002B2CF9AE}" pid="13" name="MSIP_Label_d9290083-bd2f-48a2-8ac5-09a524b17d15_SiteId">
    <vt:lpwstr>b9fec68c-c92d-461e-9a97-3d03a0f18b82</vt:lpwstr>
  </property>
  <property fmtid="{D5CDD505-2E9C-101B-9397-08002B2CF9AE}" pid="14" name="MSIP_Label_d9290083-bd2f-48a2-8ac5-09a524b17d15_ActionId">
    <vt:lpwstr>b1462c84-0220-47b2-aa39-ea889f354f85</vt:lpwstr>
  </property>
  <property fmtid="{D5CDD505-2E9C-101B-9397-08002B2CF9AE}" pid="15" name="MSIP_Label_d9290083-bd2f-48a2-8ac5-09a524b17d15_ContentBits">
    <vt:lpwstr>1</vt:lpwstr>
  </property>
</Properties>
</file>