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901B45">
        <w:t>50</w:t>
      </w:r>
    </w:p>
    <w:p w:rsidR="00530719" w:rsidRDefault="006F6ADD" w:rsidP="004864D8">
      <w:r>
        <w:t xml:space="preserve">Datum vydání: </w:t>
      </w:r>
      <w:r w:rsidR="00A0572E">
        <w:t xml:space="preserve"> </w:t>
      </w:r>
      <w:proofErr w:type="gramStart"/>
      <w:r w:rsidR="00BC7049">
        <w:t>24.</w:t>
      </w:r>
      <w:r w:rsidR="00901B45">
        <w:t>4</w:t>
      </w:r>
      <w:r w:rsidR="00A24D00">
        <w:t>.</w:t>
      </w:r>
      <w:r w:rsidR="006D7E82">
        <w:t>201</w:t>
      </w:r>
      <w:r w:rsidR="00901B45">
        <w:t>7</w:t>
      </w:r>
      <w:proofErr w:type="gramEnd"/>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DD786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DD786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DD786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DD786D">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DD786D">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DD786D">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DD786D">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DD786D">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DD786D">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F6A82BA" wp14:editId="0425C4CF">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7FBE542" wp14:editId="5596E752">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proofErr w:type="gramStart"/>
            <w:r w:rsidRPr="004A4436">
              <w:rPr>
                <w:sz w:val="20"/>
                <w:szCs w:val="20"/>
              </w:rPr>
              <w:lastRenderedPageBreak/>
              <w:t>25</w:t>
            </w:r>
            <w:r w:rsidR="00691EFC" w:rsidRPr="00582EAA">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proofErr w:type="gramStart"/>
            <w:r w:rsidRPr="004A4436">
              <w:rPr>
                <w:sz w:val="20"/>
                <w:szCs w:val="20"/>
              </w:rPr>
              <w:t>25</w:t>
            </w:r>
            <w:r w:rsidR="00A954BF" w:rsidRPr="00582EAA">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proofErr w:type="gramStart"/>
            <w:r w:rsidRPr="004A4436">
              <w:rPr>
                <w:sz w:val="20"/>
                <w:szCs w:val="20"/>
              </w:rPr>
              <w:t>25</w:t>
            </w:r>
            <w:r w:rsidR="00AE034E" w:rsidRPr="00582EAA">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proofErr w:type="gramStart"/>
            <w:r w:rsidRPr="004A4436">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proofErr w:type="gramStart"/>
            <w:r w:rsidRPr="004A4436">
              <w:rPr>
                <w:sz w:val="20"/>
                <w:szCs w:val="20"/>
              </w:rPr>
              <w:t>29.2.201</w:t>
            </w:r>
            <w:r w:rsidRPr="00582EAA">
              <w:rPr>
                <w:sz w:val="20"/>
                <w:szCs w:val="20"/>
              </w:rPr>
              <w:t>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proofErr w:type="gramStart"/>
            <w:r w:rsidRPr="004A4436">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proofErr w:type="gramStart"/>
            <w:r w:rsidRPr="008475E6">
              <w:rPr>
                <w:sz w:val="20"/>
                <w:szCs w:val="20"/>
              </w:rPr>
              <w:t>21.6.2016</w:t>
            </w:r>
            <w:proofErr w:type="gramEnd"/>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 xml:space="preserve">FK – přepsán </w:t>
            </w:r>
            <w:proofErr w:type="gramStart"/>
            <w:r>
              <w:rPr>
                <w:sz w:val="20"/>
                <w:szCs w:val="20"/>
              </w:rPr>
              <w:t>popisek z  „</w:t>
            </w:r>
            <w:r w:rsidRPr="00A07FEB">
              <w:rPr>
                <w:sz w:val="20"/>
                <w:szCs w:val="20"/>
              </w:rPr>
              <w:t>Flexibilní</w:t>
            </w:r>
            <w:proofErr w:type="gramEnd"/>
            <w:r w:rsidRPr="00A07FEB">
              <w:rPr>
                <w:sz w:val="20"/>
                <w:szCs w:val="20"/>
              </w:rPr>
              <w:t xml:space="preserve">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proofErr w:type="gramStart"/>
            <w:r w:rsidRPr="008475E6">
              <w:rPr>
                <w:sz w:val="20"/>
                <w:szCs w:val="20"/>
              </w:rPr>
              <w:t>29.6.2016</w:t>
            </w:r>
            <w:proofErr w:type="gramEnd"/>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proofErr w:type="gramStart"/>
            <w:r w:rsidRPr="008475E6">
              <w:rPr>
                <w:sz w:val="20"/>
                <w:szCs w:val="20"/>
              </w:rPr>
              <w:t>14.7.2016</w:t>
            </w:r>
            <w:proofErr w:type="gramEnd"/>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proofErr w:type="gramStart"/>
            <w:r w:rsidRPr="008475E6">
              <w:rPr>
                <w:sz w:val="20"/>
                <w:szCs w:val="20"/>
              </w:rPr>
              <w:t>29.8.2016</w:t>
            </w:r>
            <w:proofErr w:type="gramEnd"/>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proofErr w:type="gramStart"/>
            <w:r w:rsidRPr="008475E6">
              <w:rPr>
                <w:sz w:val="20"/>
                <w:szCs w:val="20"/>
              </w:rPr>
              <w:lastRenderedPageBreak/>
              <w:t>6.9.2016</w:t>
            </w:r>
            <w:proofErr w:type="gramEnd"/>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8475E6">
              <w:rPr>
                <w:sz w:val="20"/>
                <w:szCs w:val="20"/>
              </w:rPr>
              <w:t>24.11.2016</w:t>
            </w:r>
            <w:proofErr w:type="gramEnd"/>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 xml:space="preserve">uvést až na 4. des. </w:t>
            </w:r>
            <w:proofErr w:type="gramStart"/>
            <w:r>
              <w:rPr>
                <w:sz w:val="20"/>
                <w:szCs w:val="20"/>
              </w:rPr>
              <w:t>místa</w:t>
            </w:r>
            <w:proofErr w:type="gramEnd"/>
            <w:r>
              <w:rPr>
                <w:sz w:val="20"/>
                <w:szCs w:val="20"/>
              </w:rPr>
              <w:t>.</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lastRenderedPageBreak/>
              <w:t>24.11.2016</w:t>
            </w:r>
            <w:proofErr w:type="gramEnd"/>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24.4.2016</w:t>
            </w:r>
            <w:proofErr w:type="gramEnd"/>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24.4.2016</w:t>
            </w:r>
            <w:proofErr w:type="gramEnd"/>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 xml:space="preserve">SZ nemá fin. </w:t>
            </w:r>
            <w:proofErr w:type="gramStart"/>
            <w:r w:rsidRPr="002A16E1">
              <w:rPr>
                <w:sz w:val="20"/>
                <w:szCs w:val="20"/>
              </w:rPr>
              <w:t>zajištění</w:t>
            </w:r>
            <w:proofErr w:type="gramEnd"/>
            <w:r w:rsidRPr="002A16E1">
              <w:rPr>
                <w:sz w:val="20"/>
                <w:szCs w:val="20"/>
              </w:rPr>
              <w:t xml:space="preserve">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 xml:space="preserve">GRA - Informace o ukončení služby dodavatele a </w:t>
            </w:r>
            <w:proofErr w:type="gramStart"/>
            <w:r w:rsidRPr="002A16E1">
              <w:rPr>
                <w:sz w:val="20"/>
                <w:szCs w:val="20"/>
              </w:rPr>
              <w:t>SZ  na</w:t>
            </w:r>
            <w:proofErr w:type="gramEnd"/>
            <w:r w:rsidRPr="002A16E1">
              <w:rPr>
                <w:sz w:val="20"/>
                <w:szCs w:val="20"/>
              </w:rPr>
              <w:t xml:space="preserve">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proofErr w:type="gramStart"/>
            <w:r>
              <w:rPr>
                <w:sz w:val="20"/>
                <w:szCs w:val="20"/>
              </w:rPr>
              <w:t>24.4.2016</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proofErr w:type="gramStart"/>
            <w:r>
              <w:rPr>
                <w:sz w:val="20"/>
                <w:szCs w:val="20"/>
              </w:rPr>
              <w:t>24.4.2016</w:t>
            </w:r>
            <w:proofErr w:type="gramEnd"/>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19352688" wp14:editId="2713FEE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 xml:space="preserve">SZ nemá fin. </w:t>
            </w:r>
            <w:proofErr w:type="gramStart"/>
            <w:r w:rsidRPr="001A54E2">
              <w:rPr>
                <w:sz w:val="20"/>
                <w:szCs w:val="20"/>
                <w:lang w:eastAsia="cs-CZ"/>
              </w:rPr>
              <w:t>zajištění</w:t>
            </w:r>
            <w:proofErr w:type="gramEnd"/>
            <w:r w:rsidRPr="001A54E2">
              <w:rPr>
                <w:sz w:val="20"/>
                <w:szCs w:val="20"/>
                <w:lang w:eastAsia="cs-CZ"/>
              </w:rPr>
              <w:t xml:space="preserve">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 xml:space="preserve">Informace o ukončení služby dodavatele a </w:t>
            </w:r>
            <w:proofErr w:type="gramStart"/>
            <w:r w:rsidRPr="001A54E2">
              <w:rPr>
                <w:sz w:val="20"/>
                <w:szCs w:val="20"/>
                <w:lang w:eastAsia="cs-CZ"/>
              </w:rPr>
              <w:t>SZ  na</w:t>
            </w:r>
            <w:proofErr w:type="gramEnd"/>
            <w:r w:rsidRPr="001A54E2">
              <w:rPr>
                <w:sz w:val="20"/>
                <w:szCs w:val="20"/>
                <w:lang w:eastAsia="cs-CZ"/>
              </w:rPr>
              <w:t xml:space="preserve">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lastRenderedPageBreak/>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Potvrzení/zamítnutí pokračování dodávek plynu v odběrném místě </w:t>
            </w:r>
            <w:r w:rsidRPr="00F15267">
              <w:rPr>
                <w:sz w:val="20"/>
                <w:szCs w:val="20"/>
                <w:lang w:eastAsia="cs-CZ"/>
              </w:rPr>
              <w:lastRenderedPageBreak/>
              <w:t>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 xml:space="preserve">SZ nemá fin. </w:t>
            </w:r>
            <w:proofErr w:type="gramStart"/>
            <w:r w:rsidRPr="000F5B05">
              <w:rPr>
                <w:sz w:val="20"/>
                <w:szCs w:val="20"/>
                <w:lang w:eastAsia="cs-CZ"/>
              </w:rPr>
              <w:t>zajištění</w:t>
            </w:r>
            <w:proofErr w:type="gramEnd"/>
            <w:r w:rsidRPr="000F5B05">
              <w:rPr>
                <w:sz w:val="20"/>
                <w:szCs w:val="20"/>
                <w:lang w:eastAsia="cs-CZ"/>
              </w:rPr>
              <w:t xml:space="preserve">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lastRenderedPageBreak/>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 xml:space="preserve">Potvrzení / Chyba v dotazu na data měsíčních odchylek </w:t>
            </w:r>
            <w:r w:rsidRPr="008475E6">
              <w:rPr>
                <w:sz w:val="20"/>
                <w:szCs w:val="20"/>
              </w:rPr>
              <w:lastRenderedPageBreak/>
              <w:t>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lastRenderedPageBreak/>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lastRenderedPageBreak/>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lastRenderedPageBreak/>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 xml:space="preserve">Informace o ukončení služby dodavatele a </w:t>
            </w:r>
            <w:proofErr w:type="gramStart"/>
            <w:r w:rsidRPr="000F5B05">
              <w:rPr>
                <w:sz w:val="20"/>
                <w:szCs w:val="20"/>
                <w:lang w:eastAsia="cs-CZ"/>
              </w:rPr>
              <w:t>SZ  na</w:t>
            </w:r>
            <w:proofErr w:type="gramEnd"/>
            <w:r w:rsidRPr="000F5B05">
              <w:rPr>
                <w:sz w:val="20"/>
                <w:szCs w:val="20"/>
                <w:lang w:eastAsia="cs-CZ"/>
              </w:rPr>
              <w:t xml:space="preserve">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lastRenderedPageBreak/>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lastRenderedPageBreak/>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4526D968" wp14:editId="7E6F3D6C">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DD786D"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DD786D"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DD786D"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DD786D"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DD786D"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8" w:name="_Toc467747883"/>
      <w:r>
        <w:lastRenderedPageBreak/>
        <w:t>CDS</w:t>
      </w:r>
      <w:r w:rsidR="00F77C52">
        <w:t>G</w:t>
      </w:r>
      <w:r w:rsidR="00E63F8C">
        <w:t>AS</w:t>
      </w:r>
      <w:r>
        <w:t>REQ</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DD786D"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DD786D"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29" w:name="_Toc467747884"/>
      <w:r>
        <w:t>CDSEDIGASREQ</w:t>
      </w:r>
      <w:bookmarkEnd w:id="29"/>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DD786D"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DD786D"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0" w:name="_Toc467747885"/>
      <w:r>
        <w:lastRenderedPageBreak/>
        <w:t>COMMONGASREQ</w:t>
      </w:r>
      <w:bookmarkEnd w:id="30"/>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DD786D"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DD786D"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1" w:name="_Toc322611539"/>
      <w:bookmarkStart w:id="32" w:name="_Toc467747886"/>
      <w:r>
        <w:lastRenderedPageBreak/>
        <w:t>COMMONMARKETREQ</w:t>
      </w:r>
      <w:bookmarkEnd w:id="31"/>
      <w:bookmarkEnd w:id="32"/>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DD786D"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3" w:name="_Toc467747887"/>
      <w:r>
        <w:lastRenderedPageBreak/>
        <w:t>CDSG</w:t>
      </w:r>
      <w:r w:rsidR="001A459C">
        <w:t>AS</w:t>
      </w:r>
      <w:r w:rsidR="00DE735A">
        <w:t>MASTERDATA</w:t>
      </w:r>
      <w:bookmarkEnd w:id="33"/>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 xml:space="preserve">SZ nemá fin. </w:t>
            </w:r>
            <w:proofErr w:type="gramStart"/>
            <w:r w:rsidRPr="00EA2164">
              <w:rPr>
                <w:sz w:val="20"/>
                <w:szCs w:val="20"/>
              </w:rPr>
              <w:t>zajištění</w:t>
            </w:r>
            <w:proofErr w:type="gramEnd"/>
            <w:r w:rsidRPr="00EA2164">
              <w:rPr>
                <w:sz w:val="20"/>
                <w:szCs w:val="20"/>
              </w:rPr>
              <w:t xml:space="preserve">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 xml:space="preserve">Informace o ukončení služby dodavatele a </w:t>
            </w:r>
            <w:proofErr w:type="gramStart"/>
            <w:r w:rsidRPr="00EA2164">
              <w:rPr>
                <w:sz w:val="20"/>
                <w:szCs w:val="20"/>
              </w:rPr>
              <w:t>SZ  na</w:t>
            </w:r>
            <w:proofErr w:type="gramEnd"/>
            <w:r w:rsidRPr="00EA2164">
              <w:rPr>
                <w:sz w:val="20"/>
                <w:szCs w:val="20"/>
              </w:rPr>
              <w:t xml:space="preserve">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lastRenderedPageBreak/>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DD786D"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DD786D"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DD786D"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DD786D"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DD786D"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DD786D"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5" w:name="_Toc467747888"/>
      <w:r>
        <w:lastRenderedPageBreak/>
        <w:t>GASRESPONSE</w:t>
      </w:r>
      <w:bookmarkEnd w:id="35"/>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DD786D"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DD786D"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6" w:name="_Toc467747889"/>
      <w:r>
        <w:lastRenderedPageBreak/>
        <w:t>CDSGASTEMPERATURE</w:t>
      </w:r>
      <w:bookmarkEnd w:id="36"/>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DD786D"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DD786D"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7" w:name="_Toc256683665"/>
      <w:bookmarkStart w:id="38" w:name="_Toc260140227"/>
      <w:bookmarkStart w:id="39" w:name="_Toc467747890"/>
      <w:r>
        <w:lastRenderedPageBreak/>
        <w:t>ISOTEDATA</w:t>
      </w:r>
      <w:bookmarkEnd w:id="37"/>
      <w:bookmarkEnd w:id="38"/>
      <w:bookmarkEnd w:id="39"/>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DD786D"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0" w:name="_Toc256683666"/>
      <w:bookmarkStart w:id="41" w:name="_Toc260140228"/>
      <w:bookmarkStart w:id="42" w:name="_Toc467747891"/>
      <w:r>
        <w:lastRenderedPageBreak/>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DD786D"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3" w:name="_Toc256683667"/>
      <w:bookmarkStart w:id="44" w:name="_Toc260140229"/>
      <w:bookmarkStart w:id="45" w:name="_Toc467747892"/>
      <w:r>
        <w:lastRenderedPageBreak/>
        <w:t>ISOTEREQ</w:t>
      </w:r>
      <w:bookmarkEnd w:id="43"/>
      <w:bookmarkEnd w:id="44"/>
      <w:bookmarkEnd w:id="45"/>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DD786D"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6" w:name="_Toc256683669"/>
      <w:bookmarkStart w:id="47" w:name="_Toc260140230"/>
      <w:bookmarkStart w:id="48" w:name="_Toc467747893"/>
      <w:r>
        <w:lastRenderedPageBreak/>
        <w:t>RESPONSE</w:t>
      </w:r>
      <w:bookmarkEnd w:id="46"/>
      <w:bookmarkEnd w:id="47"/>
      <w:bookmarkEnd w:id="48"/>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DD786D"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49" w:name="_Toc256683672"/>
      <w:bookmarkStart w:id="50" w:name="_Toc467747894"/>
      <w:r w:rsidRPr="00597808">
        <w:lastRenderedPageBreak/>
        <w:t>SFVOT</w:t>
      </w:r>
      <w:r>
        <w:t>GAS</w:t>
      </w:r>
      <w:r w:rsidRPr="00597808">
        <w:t>BILLING</w:t>
      </w:r>
      <w:bookmarkEnd w:id="49"/>
      <w:bookmarkEnd w:id="50"/>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DD786D"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5" w:name="_Toc256683674"/>
      <w:bookmarkStart w:id="126" w:name="_Toc467747895"/>
      <w:r>
        <w:lastRenderedPageBreak/>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DD786D"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7" w:name="_Toc256683675"/>
      <w:bookmarkStart w:id="128" w:name="_Toc467747896"/>
      <w:r w:rsidRPr="004B4809">
        <w:lastRenderedPageBreak/>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DD786D"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29" w:name="_Toc256683676"/>
      <w:bookmarkStart w:id="130" w:name="_Toc467747897"/>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DD786D"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1" w:name="_Toc467747898"/>
      <w:r>
        <w:lastRenderedPageBreak/>
        <w:t>SFVOTGASEXCHRATE</w:t>
      </w:r>
      <w:bookmarkEnd w:id="131"/>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DD786D"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2" w:name="_Toc467747899"/>
      <w:r w:rsidRPr="000E4D8F">
        <w:t>SFVOTGASIMGNETT</w:t>
      </w:r>
      <w:bookmarkEnd w:id="132"/>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DD786D"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3" w:name="_Toc256683677"/>
      <w:bookmarkStart w:id="134" w:name="_Toc467747900"/>
      <w:r>
        <w:lastRenderedPageBreak/>
        <w:t>SFVOT</w:t>
      </w:r>
      <w:r w:rsidR="00E21ABC">
        <w:t>GAS</w:t>
      </w:r>
      <w:r w:rsidRPr="004B4809">
        <w:t>TDD</w:t>
      </w:r>
      <w:bookmarkEnd w:id="133"/>
      <w:bookmarkEnd w:id="134"/>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DD786D"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5" w:name="_Toc467747901"/>
      <w:r>
        <w:lastRenderedPageBreak/>
        <w:t>SFVOTGAS</w:t>
      </w:r>
      <w:r w:rsidRPr="004B4809">
        <w:t>TDD</w:t>
      </w:r>
      <w:r>
        <w:t>NETT</w:t>
      </w:r>
      <w:bookmarkEnd w:id="135"/>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DD786D"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6" w:name="_Toc467747902"/>
      <w:r>
        <w:lastRenderedPageBreak/>
        <w:t>SFVOTLIMITS</w:t>
      </w:r>
      <w:bookmarkEnd w:id="136"/>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DD786D"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7" w:name="_Toc256683680"/>
      <w:bookmarkStart w:id="138" w:name="_Toc467747903"/>
      <w:r>
        <w:lastRenderedPageBreak/>
        <w:t>SFVOT</w:t>
      </w:r>
      <w:r w:rsidR="007769E3">
        <w:t>GAS</w:t>
      </w:r>
      <w:r>
        <w:t>REQ</w:t>
      </w:r>
      <w:bookmarkEnd w:id="137"/>
      <w:bookmarkEnd w:id="138"/>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DD786D"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39" w:name="_Toc467747904"/>
      <w:r>
        <w:lastRenderedPageBreak/>
        <w:t>SFVOTREQ</w:t>
      </w:r>
      <w:bookmarkEnd w:id="139"/>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DD786D"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0" w:name="_Toc467747905"/>
      <w:r>
        <w:lastRenderedPageBreak/>
        <w:t>Globální XSD šablony</w:t>
      </w:r>
      <w:bookmarkEnd w:id="140"/>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DD786D"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1" w:name="_Toc467747906"/>
      <w:r>
        <w:lastRenderedPageBreak/>
        <w:t>Komunikační scénáře.</w:t>
      </w:r>
      <w:bookmarkEnd w:id="141"/>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2" w:name="_Toc467747907"/>
      <w:r>
        <w:t>Zadávání reklamací</w:t>
      </w:r>
      <w:bookmarkEnd w:id="142"/>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C9465DA" wp14:editId="34141B5C">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3"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3"/>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026A76FC" wp14:editId="49635DDD">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4"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4"/>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0414C999" wp14:editId="2C86A2B0">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5"/>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41C04F1" wp14:editId="01F66493">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6"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6"/>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7" w:name="_Toc467747908"/>
      <w:r>
        <w:t>Registrace OPM</w:t>
      </w:r>
      <w:bookmarkEnd w:id="147"/>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647D18C4" wp14:editId="2E2C0E5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8"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8"/>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6B2F091A" wp14:editId="067D211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49"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9"/>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96A049C" wp14:editId="433F85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0"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0"/>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1" w:name="_Toc467747909"/>
      <w:r>
        <w:t>Změna dodavatele</w:t>
      </w:r>
      <w:bookmarkEnd w:id="151"/>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76E110C7" wp14:editId="334D8B32">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54546002" r:id="rId61"/>
        </w:object>
      </w:r>
    </w:p>
    <w:p w:rsidR="007560EF" w:rsidRDefault="00920715" w:rsidP="002D584C">
      <w:pPr>
        <w:pStyle w:val="Normlnodsazen"/>
        <w:ind w:left="0"/>
      </w:pPr>
      <w:r>
        <w:rPr>
          <w:noProof/>
          <w:lang w:eastAsia="cs-CZ"/>
        </w:rPr>
        <w:drawing>
          <wp:inline distT="0" distB="0" distL="0" distR="0" wp14:anchorId="40E1BC07" wp14:editId="2EF74198">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5E9C3105" wp14:editId="29116DA0">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2"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2"/>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3"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3"/>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1CA760AE" wp14:editId="5C34A69C">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6AE89FBD" wp14:editId="7944F32B">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4"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4"/>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6531ACD5" wp14:editId="3DC05D1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5"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5"/>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7C022E9" wp14:editId="4107F92B">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6"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6"/>
    </w:p>
    <w:p w:rsidR="00C342EA" w:rsidRDefault="00C342EA" w:rsidP="00C342EA"/>
    <w:p w:rsidR="00C342EA" w:rsidRDefault="00C342EA" w:rsidP="00C342EA"/>
    <w:p w:rsidR="00860B27" w:rsidRDefault="00FB10AA" w:rsidP="00860B27">
      <w:pPr>
        <w:pStyle w:val="Nadpis3"/>
        <w:ind w:left="1077" w:hanging="1077"/>
      </w:pPr>
      <w:r>
        <w:t xml:space="preserve"> </w:t>
      </w:r>
      <w:bookmarkStart w:id="157" w:name="_Toc467747910"/>
      <w:r w:rsidR="00860B27">
        <w:t>Změna subjektu zúčtování na OPM</w:t>
      </w:r>
      <w:bookmarkEnd w:id="157"/>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54546003"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8"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8"/>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54546004"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59"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9"/>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54546005"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0"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0"/>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54546006"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1"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1"/>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2" w:name="_Toc467747911"/>
      <w:r>
        <w:t>Přiřazení pozorovatele na OPM</w:t>
      </w:r>
      <w:bookmarkEnd w:id="162"/>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3" w:name="_Toc467747912"/>
      <w:r>
        <w:t>Předání odpovědnosti za odchylku</w:t>
      </w:r>
      <w:bookmarkEnd w:id="163"/>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69EECD1F" wp14:editId="09400AB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4"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4"/>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5" w:name="_Toc467747913"/>
      <w:r>
        <w:lastRenderedPageBreak/>
        <w:t>Formáty dle specikace EDIGA</w:t>
      </w:r>
      <w:r w:rsidR="007F2F75">
        <w:t>S</w:t>
      </w:r>
      <w:bookmarkEnd w:id="165"/>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DD786D"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6" w:name="_Toc467747914"/>
      <w:r>
        <w:lastRenderedPageBreak/>
        <w:t>Měření a alokace</w:t>
      </w:r>
      <w:bookmarkEnd w:id="166"/>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7" w:name="OLE_LINK4"/>
    <w:p w:rsidR="00FD10B6" w:rsidRPr="00F73882" w:rsidRDefault="00FA2786" w:rsidP="00FD10B6">
      <w:pPr>
        <w:pStyle w:val="Zkladntext"/>
        <w:jc w:val="center"/>
      </w:pPr>
      <w:r w:rsidRPr="009C7EC8">
        <w:object w:dxaOrig="14463" w:dyaOrig="10939">
          <v:shape id="_x0000_i1030" type="#_x0000_t75" style="width:442.5pt;height:297.75pt" o:ole="">
            <v:imagedata r:id="rId76" o:title=""/>
          </v:shape>
          <o:OLEObject Type="Embed" ProgID="Visio.Drawing.11" ShapeID="_x0000_i1030" DrawAspect="Content" ObjectID="_1554546007" r:id="rId77"/>
        </w:object>
      </w:r>
      <w:bookmarkEnd w:id="167"/>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5pt;height:96.75pt" o:ole="">
            <v:imagedata r:id="rId78" o:title=""/>
          </v:shape>
          <o:OLEObject Type="Embed" ProgID="Visio.Drawing.11" ShapeID="_x0000_i1031" DrawAspect="Content" ObjectID="_1554546008"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5pt;height:115.5pt" o:ole="">
            <v:imagedata r:id="rId80" o:title=""/>
          </v:shape>
          <o:OLEObject Type="Embed" ProgID="Visio.Drawing.11" ShapeID="_x0000_i1032" DrawAspect="Content" ObjectID="_1554546009"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54546010" r:id="rId83"/>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DD786D"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DD786D"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lastRenderedPageBreak/>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DD786D"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DD786D"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8" w:name="_Toc247535584"/>
      <w:bookmarkStart w:id="169" w:name="_Toc247536997"/>
      <w:bookmarkStart w:id="170" w:name="_Toc247535653"/>
      <w:bookmarkStart w:id="171" w:name="_Toc247537066"/>
      <w:bookmarkStart w:id="172" w:name="_Toc467747915"/>
      <w:bookmarkEnd w:id="168"/>
      <w:bookmarkEnd w:id="169"/>
      <w:bookmarkEnd w:id="170"/>
      <w:bookmarkEnd w:id="171"/>
      <w:r>
        <w:lastRenderedPageBreak/>
        <w:t>N</w:t>
      </w:r>
      <w:r w:rsidRPr="005B41EA">
        <w:t>ominac</w:t>
      </w:r>
      <w:r>
        <w:t>e</w:t>
      </w:r>
      <w:bookmarkEnd w:id="172"/>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78E6AF0B" wp14:editId="44D6202C">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659D1678" wp14:editId="5673D54E">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34CAF7C4" wp14:editId="698FD94A">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pt;height:184.5pt" o:ole="">
            <v:imagedata r:id="rId91" o:title=""/>
          </v:shape>
          <o:OLEObject Type="Embed" ProgID="Visio.Drawing.11" ShapeID="_x0000_i1034" DrawAspect="Content" ObjectID="_1554546011" r:id="rId92"/>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4E8FE9D6" wp14:editId="020A9D8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C4ABF6D" wp14:editId="0A9EA1F4">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2B7C0AC" wp14:editId="5E672E58">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3769D816" wp14:editId="7293A6F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25797646" wp14:editId="3FBB30C6">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B4AF180" wp14:editId="551F7F9C">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99" o:title=""/>
          </v:shape>
          <o:OLEObject Type="Embed" ProgID="Visio.Drawing.11" ShapeID="_x0000_i1035" DrawAspect="Content" ObjectID="_1554546012" r:id="rId100"/>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346F61C8" wp14:editId="300714E4">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DD786D" w:rsidP="00D3491D">
      <w:hyperlink r:id="rId102"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DD786D" w:rsidP="00C11886">
            <w:pPr>
              <w:pStyle w:val="TableNormal1"/>
              <w:jc w:val="center"/>
              <w:rPr>
                <w:rFonts w:eastAsia="Arial Unicode MS"/>
              </w:rPr>
            </w:pPr>
            <w:hyperlink r:id="rId103"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DD786D" w:rsidP="00D1188A">
      <w:hyperlink r:id="rId104"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DD786D" w:rsidP="00E94A78">
            <w:pPr>
              <w:pStyle w:val="TableNormal1"/>
              <w:jc w:val="center"/>
              <w:rPr>
                <w:rFonts w:eastAsia="Arial Unicode MS"/>
              </w:rPr>
            </w:pPr>
            <w:hyperlink r:id="rId105"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DD786D" w:rsidP="007743D6">
      <w:hyperlink r:id="rId106"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DD786D" w:rsidP="00C11886">
            <w:pPr>
              <w:pStyle w:val="TableNormal1"/>
              <w:jc w:val="center"/>
              <w:rPr>
                <w:rFonts w:eastAsia="Arial Unicode MS"/>
              </w:rPr>
            </w:pPr>
            <w:hyperlink r:id="rId107"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DD786D" w:rsidP="00D3491D">
      <w:hyperlink r:id="rId108"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DD786D" w:rsidP="00C11886">
            <w:pPr>
              <w:pStyle w:val="TableNormal1"/>
              <w:jc w:val="center"/>
              <w:rPr>
                <w:rFonts w:eastAsia="Arial Unicode MS"/>
              </w:rPr>
            </w:pPr>
            <w:hyperlink r:id="rId109"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3" w:name="_Toc467747916"/>
      <w:r>
        <w:lastRenderedPageBreak/>
        <w:t>Odchylky</w:t>
      </w:r>
      <w:bookmarkEnd w:id="173"/>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AB94380" wp14:editId="505F42B7">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w:t>
            </w:r>
            <w:bookmarkStart w:id="174" w:name="_GoBack"/>
            <w:bookmarkEnd w:id="174"/>
            <w:r w:rsidRPr="002D5248">
              <w:rPr>
                <w:sz w:val="18"/>
                <w:szCs w:val="18"/>
              </w:rPr>
              <w:t>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lastRenderedPageBreak/>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DD786D" w:rsidP="00D3491D">
      <w:hyperlink r:id="rId111"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DD786D" w:rsidP="00C11886">
            <w:pPr>
              <w:pStyle w:val="TableNormal1"/>
              <w:jc w:val="center"/>
              <w:rPr>
                <w:rFonts w:eastAsia="Arial Unicode MS"/>
              </w:rPr>
            </w:pPr>
            <w:hyperlink r:id="rId112"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75pt" o:ole="">
            <v:imagedata r:id="rId113" o:title=""/>
          </v:shape>
          <o:OLEObject Type="Embed" ProgID="Visio.Drawing.11" ShapeID="_x0000_i1036" DrawAspect="Content" ObjectID="_1554546013" r:id="rId114"/>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75pt" o:ole="">
            <v:imagedata r:id="rId115" o:title=""/>
          </v:shape>
          <o:OLEObject Type="Embed" ProgID="Visio.Drawing.11" ShapeID="_x0000_i1037" DrawAspect="Content" ObjectID="_1554546014" r:id="rId116"/>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DD786D" w:rsidP="009C3796">
            <w:pPr>
              <w:pStyle w:val="TableNormal1"/>
              <w:jc w:val="center"/>
              <w:rPr>
                <w:rFonts w:eastAsia="Arial Unicode MS"/>
              </w:rPr>
            </w:pPr>
            <w:hyperlink r:id="rId117"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3EE" w:rsidRDefault="007B03EE">
      <w:r>
        <w:separator/>
      </w:r>
    </w:p>
  </w:endnote>
  <w:endnote w:type="continuationSeparator" w:id="0">
    <w:p w:rsidR="007B03EE" w:rsidRDefault="007B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DD786D">
      <w:trPr>
        <w:trHeight w:hRule="exact" w:val="296"/>
      </w:trPr>
      <w:tc>
        <w:tcPr>
          <w:tcW w:w="9072" w:type="dxa"/>
          <w:tcBorders>
            <w:top w:val="single" w:sz="6" w:space="0" w:color="auto"/>
            <w:left w:val="nil"/>
            <w:bottom w:val="nil"/>
            <w:right w:val="nil"/>
          </w:tcBorders>
        </w:tcPr>
        <w:p w:rsidR="00DD786D" w:rsidRDefault="00DD786D">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354088">
            <w:rPr>
              <w:noProof/>
              <w:sz w:val="20"/>
            </w:rPr>
            <w:t>213</w:t>
          </w:r>
          <w:r>
            <w:rPr>
              <w:sz w:val="20"/>
            </w:rPr>
            <w:fldChar w:fldCharType="end"/>
          </w:r>
        </w:p>
      </w:tc>
    </w:tr>
  </w:tbl>
  <w:p w:rsidR="00DD786D" w:rsidRDefault="00DD786D">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3EE" w:rsidRDefault="007B03EE">
      <w:r>
        <w:separator/>
      </w:r>
    </w:p>
  </w:footnote>
  <w:footnote w:type="continuationSeparator" w:id="0">
    <w:p w:rsidR="007B03EE" w:rsidRDefault="007B0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DD786D">
      <w:trPr>
        <w:trHeight w:val="709"/>
      </w:trPr>
      <w:tc>
        <w:tcPr>
          <w:tcW w:w="6750" w:type="dxa"/>
        </w:tcPr>
        <w:p w:rsidR="00DD786D" w:rsidRDefault="00DD786D"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DD786D" w:rsidRDefault="00DD786D">
          <w:pPr>
            <w:pStyle w:val="Zhlav"/>
            <w:spacing w:after="0"/>
            <w:ind w:right="57"/>
            <w:rPr>
              <w:rFonts w:ascii="Times New Roman" w:hAnsi="Times New Roman"/>
              <w:sz w:val="20"/>
            </w:rPr>
          </w:pPr>
        </w:p>
      </w:tc>
      <w:tc>
        <w:tcPr>
          <w:tcW w:w="2330" w:type="dxa"/>
        </w:tcPr>
        <w:p w:rsidR="00DD786D" w:rsidRDefault="00DD786D">
          <w:pPr>
            <w:pStyle w:val="Zhlav"/>
            <w:spacing w:after="0"/>
            <w:ind w:right="57"/>
            <w:jc w:val="right"/>
            <w:rPr>
              <w:rFonts w:ascii="Times New Roman" w:hAnsi="Times New Roman"/>
              <w:sz w:val="20"/>
            </w:rPr>
          </w:pPr>
        </w:p>
      </w:tc>
    </w:tr>
  </w:tbl>
  <w:p w:rsidR="00DD786D" w:rsidRDefault="00DD786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43FB"/>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Microsoft_Visio_2003-2010_Drawing7.vsd"/><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Microsoft_Visio_2003-2010_Drawing1.vsd"/><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Microsoft_Visio_2003-2010_Drawing2.vsd"/><Relationship Id="rId77" Type="http://schemas.openxmlformats.org/officeDocument/2006/relationships/oleObject" Target="embeddings/Microsoft_Visio_2003-2010_Drawing6.vsd"/><Relationship Id="rId100" Type="http://schemas.openxmlformats.org/officeDocument/2006/relationships/oleObject" Target="embeddings/Microsoft_Visio_2003-2010_Drawing11.vsd"/><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Microsoft_Visio_2003-2010_Drawing4.vsd"/><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Microsoft_Visio_2003-2010_Drawing13.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Microsoft_Visio_2003-2010_Drawing9.vsd"/><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Microsoft_Visio_2003-2010_Drawing12.vsd"/><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Microsoft_Visio_2003-2010_Drawing5.vsd"/><Relationship Id="rId78" Type="http://schemas.openxmlformats.org/officeDocument/2006/relationships/image" Target="media/image24.emf"/><Relationship Id="rId81" Type="http://schemas.openxmlformats.org/officeDocument/2006/relationships/oleObject" Target="embeddings/Microsoft_Visio_2003-2010_Drawing8.vsd"/><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Visio_2003-2010_Drawing3.vsd"/><Relationship Id="rId92" Type="http://schemas.openxmlformats.org/officeDocument/2006/relationships/oleObject" Target="embeddings/Microsoft_Visio_2003-2010_Drawing10.vsd"/><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A1D8-9D02-48AE-9CF9-6139E9AA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46044</Words>
  <Characters>271666</Characters>
  <Application>Microsoft Office Word</Application>
  <DocSecurity>0</DocSecurity>
  <Lines>2263</Lines>
  <Paragraphs>634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317076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2017-04-24T11:27:00Z</dcterms:modified>
</cp:coreProperties>
</file>