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5C" w:rsidRPr="0063784A" w:rsidRDefault="0069415C" w:rsidP="00766A8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3784A">
        <w:rPr>
          <w:b/>
          <w:sz w:val="28"/>
          <w:szCs w:val="28"/>
        </w:rPr>
        <w:t>ZÁRUČNÍ LISTINA</w:t>
      </w:r>
    </w:p>
    <w:p w:rsidR="0069415C" w:rsidRPr="007C2B18" w:rsidRDefault="0069415C" w:rsidP="00766A8B">
      <w:pPr>
        <w:jc w:val="both"/>
      </w:pPr>
    </w:p>
    <w:p w:rsidR="0069415C" w:rsidRDefault="0069415C" w:rsidP="00766A8B">
      <w:pPr>
        <w:jc w:val="both"/>
      </w:pPr>
      <w:r w:rsidRPr="007C2B18">
        <w:t>Adresa věřitele:</w:t>
      </w:r>
    </w:p>
    <w:p w:rsidR="0069415C" w:rsidRPr="00A31C7E" w:rsidRDefault="0069415C" w:rsidP="003B4D8E">
      <w:pPr>
        <w:widowControl/>
        <w:tabs>
          <w:tab w:val="left" w:pos="851"/>
          <w:tab w:val="left" w:pos="3402"/>
        </w:tabs>
        <w:jc w:val="both"/>
        <w:rPr>
          <w:b/>
          <w:sz w:val="22"/>
        </w:rPr>
      </w:pPr>
      <w:smartTag w:uri="urn:schemas-microsoft-com:office:smarttags" w:element="stockticker">
        <w:r w:rsidRPr="00A31C7E">
          <w:rPr>
            <w:b/>
            <w:sz w:val="22"/>
          </w:rPr>
          <w:t>O</w:t>
        </w:r>
        <w:r>
          <w:rPr>
            <w:b/>
            <w:sz w:val="22"/>
          </w:rPr>
          <w:t>TE</w:t>
        </w:r>
      </w:smartTag>
      <w:r w:rsidRPr="00A31C7E">
        <w:rPr>
          <w:b/>
          <w:sz w:val="22"/>
        </w:rPr>
        <w:t>, a.s.</w:t>
      </w:r>
    </w:p>
    <w:p w:rsidR="0069415C" w:rsidRPr="00A31C7E" w:rsidRDefault="0069415C" w:rsidP="003B4D8E">
      <w:pPr>
        <w:widowControl/>
        <w:tabs>
          <w:tab w:val="left" w:pos="2410"/>
          <w:tab w:val="left" w:pos="6946"/>
        </w:tabs>
        <w:jc w:val="both"/>
        <w:rPr>
          <w:b/>
          <w:sz w:val="22"/>
        </w:rPr>
      </w:pPr>
      <w:r w:rsidRPr="00A31C7E">
        <w:rPr>
          <w:b/>
          <w:sz w:val="22"/>
        </w:rPr>
        <w:t>Sokolovská 192/79</w:t>
      </w:r>
    </w:p>
    <w:p w:rsidR="0069415C" w:rsidRPr="00A31C7E" w:rsidRDefault="0069415C" w:rsidP="003B4D8E">
      <w:pPr>
        <w:widowControl/>
        <w:tabs>
          <w:tab w:val="left" w:pos="2410"/>
          <w:tab w:val="left" w:pos="6946"/>
        </w:tabs>
        <w:jc w:val="both"/>
        <w:rPr>
          <w:b/>
          <w:sz w:val="22"/>
        </w:rPr>
      </w:pPr>
      <w:r w:rsidRPr="00A31C7E">
        <w:rPr>
          <w:b/>
          <w:sz w:val="22"/>
        </w:rPr>
        <w:t>186 00  Praha 8</w:t>
      </w:r>
      <w:r>
        <w:rPr>
          <w:b/>
          <w:sz w:val="22"/>
        </w:rPr>
        <w:t xml:space="preserve"> -</w:t>
      </w:r>
      <w:r w:rsidRPr="00A31C7E">
        <w:rPr>
          <w:b/>
          <w:sz w:val="22"/>
        </w:rPr>
        <w:t xml:space="preserve"> Karlín</w:t>
      </w:r>
    </w:p>
    <w:p w:rsidR="0069415C" w:rsidRPr="00A31C7E" w:rsidRDefault="0069415C" w:rsidP="003B4D8E">
      <w:pPr>
        <w:widowControl/>
        <w:tabs>
          <w:tab w:val="left" w:pos="2410"/>
          <w:tab w:val="left" w:pos="6946"/>
        </w:tabs>
        <w:jc w:val="both"/>
        <w:rPr>
          <w:b/>
          <w:sz w:val="22"/>
        </w:rPr>
      </w:pPr>
      <w:r w:rsidRPr="00A31C7E">
        <w:rPr>
          <w:b/>
          <w:sz w:val="22"/>
        </w:rPr>
        <w:t>IČ</w:t>
      </w:r>
      <w:r>
        <w:rPr>
          <w:b/>
          <w:sz w:val="22"/>
        </w:rPr>
        <w:t>O</w:t>
      </w:r>
      <w:r w:rsidRPr="00A31C7E">
        <w:rPr>
          <w:b/>
          <w:sz w:val="22"/>
        </w:rPr>
        <w:t>: 26463318</w:t>
      </w:r>
    </w:p>
    <w:p w:rsidR="0069415C" w:rsidRPr="007C2B18" w:rsidRDefault="0069415C" w:rsidP="00766A8B">
      <w:pPr>
        <w:jc w:val="both"/>
      </w:pPr>
    </w:p>
    <w:p w:rsidR="0069415C" w:rsidRPr="007C2B18" w:rsidRDefault="0069415C" w:rsidP="00766A8B">
      <w:pPr>
        <w:jc w:val="both"/>
      </w:pPr>
      <w:r w:rsidRPr="007C2B18">
        <w:t>Bankovní záruka č.</w:t>
      </w:r>
      <w:r>
        <w:t xml:space="preserve"> …………………………….</w:t>
      </w:r>
    </w:p>
    <w:p w:rsidR="0069415C" w:rsidRDefault="0069415C" w:rsidP="00766A8B">
      <w:pPr>
        <w:jc w:val="both"/>
      </w:pPr>
    </w:p>
    <w:p w:rsidR="0069415C" w:rsidRPr="007C2B18" w:rsidRDefault="0069415C" w:rsidP="0063784A">
      <w:pPr>
        <w:jc w:val="both"/>
      </w:pPr>
      <w:r>
        <w:t xml:space="preserve">Byli jsme informováni, </w:t>
      </w:r>
      <w:r w:rsidR="00E744C9">
        <w:t xml:space="preserve">že </w:t>
      </w:r>
      <w:r>
        <w:t xml:space="preserve">byly </w:t>
      </w:r>
      <w:r w:rsidRPr="007C2B18">
        <w:t>uzavře</w:t>
      </w:r>
      <w:r>
        <w:t>ny</w:t>
      </w:r>
      <w:r w:rsidRPr="007C2B18">
        <w:t>:</w:t>
      </w:r>
    </w:p>
    <w:p w:rsidR="0069415C" w:rsidRPr="007C2B18" w:rsidRDefault="0069415C" w:rsidP="0063784A">
      <w:pPr>
        <w:jc w:val="both"/>
      </w:pPr>
    </w:p>
    <w:p w:rsidR="0069415C" w:rsidRPr="007C2B18" w:rsidRDefault="0069415C" w:rsidP="0063784A">
      <w:pPr>
        <w:numPr>
          <w:ilvl w:val="0"/>
          <w:numId w:val="2"/>
        </w:numPr>
        <w:jc w:val="both"/>
      </w:pPr>
      <w:r>
        <w:t xml:space="preserve">Smlouva o zúčtování odchylek č. ……., </w:t>
      </w:r>
      <w:r w:rsidRPr="007C2B18">
        <w:t>dne</w:t>
      </w:r>
      <w:r>
        <w:t xml:space="preserve"> …….</w:t>
      </w:r>
      <w:r w:rsidRPr="007C2B18">
        <w:t xml:space="preserve">, ve znění pozdějších změn a dodatků (dále jen </w:t>
      </w:r>
      <w:r w:rsidRPr="00952EDB">
        <w:rPr>
          <w:b/>
        </w:rPr>
        <w:t>„Smlouva</w:t>
      </w:r>
      <w:r w:rsidRPr="007C2B18">
        <w:t xml:space="preserve"> </w:t>
      </w:r>
      <w:r w:rsidRPr="00F07284">
        <w:rPr>
          <w:b/>
        </w:rPr>
        <w:t>I</w:t>
      </w:r>
      <w:r w:rsidRPr="00952EDB">
        <w:rPr>
          <w:b/>
        </w:rPr>
        <w:t>.“</w:t>
      </w:r>
      <w:r w:rsidRPr="007C2B18">
        <w:t>); a</w:t>
      </w:r>
    </w:p>
    <w:p w:rsidR="0069415C" w:rsidRDefault="0069415C" w:rsidP="00952EDB">
      <w:pPr>
        <w:numPr>
          <w:ilvl w:val="0"/>
          <w:numId w:val="2"/>
        </w:numPr>
        <w:tabs>
          <w:tab w:val="left" w:pos="2410"/>
          <w:tab w:val="left" w:pos="7088"/>
        </w:tabs>
      </w:pPr>
      <w:r>
        <w:t>Smlouva</w:t>
      </w:r>
      <w:r w:rsidRPr="007C2B18">
        <w:t xml:space="preserve"> o přístupu na organizovaný krátkodobý trh s elektřinou č.</w:t>
      </w:r>
      <w:r>
        <w:t xml:space="preserve"> ……,</w:t>
      </w:r>
      <w:r w:rsidRPr="007C2B18">
        <w:t xml:space="preserve"> dne</w:t>
      </w:r>
      <w:r>
        <w:t xml:space="preserve"> ……….</w:t>
      </w:r>
      <w:r w:rsidRPr="007C2B18">
        <w:t>, ve znění pozdějších změn a dodatků</w:t>
      </w:r>
      <w:r>
        <w:t xml:space="preserve"> (dále jen </w:t>
      </w:r>
      <w:r w:rsidRPr="00952EDB">
        <w:rPr>
          <w:b/>
        </w:rPr>
        <w:t>„Smlouva II.“</w:t>
      </w:r>
      <w:r w:rsidRPr="00952EDB">
        <w:t>)</w:t>
      </w:r>
      <w:r w:rsidR="00DC0C8A">
        <w:t>; a</w:t>
      </w:r>
    </w:p>
    <w:p w:rsidR="00DC0C8A" w:rsidRDefault="00DC0C8A" w:rsidP="00DC0C8A">
      <w:pPr>
        <w:numPr>
          <w:ilvl w:val="0"/>
          <w:numId w:val="2"/>
        </w:numPr>
        <w:tabs>
          <w:tab w:val="left" w:pos="2410"/>
          <w:tab w:val="left" w:pos="7088"/>
        </w:tabs>
      </w:pPr>
      <w:r>
        <w:t xml:space="preserve">Smlouva </w:t>
      </w:r>
      <w:r w:rsidRPr="00DC0C8A">
        <w:t>o přístupu na vyrovnávací trh s regulační energií</w:t>
      </w:r>
      <w:r>
        <w:t xml:space="preserve"> č. ……., </w:t>
      </w:r>
      <w:r w:rsidRPr="007C2B18">
        <w:t>dne</w:t>
      </w:r>
      <w:r>
        <w:t xml:space="preserve"> …….</w:t>
      </w:r>
      <w:r w:rsidRPr="007C2B18">
        <w:t xml:space="preserve">, ve znění pozdějších změn a dodatků (dále jen </w:t>
      </w:r>
      <w:r w:rsidRPr="00952EDB">
        <w:rPr>
          <w:b/>
        </w:rPr>
        <w:t>„Smlouva</w:t>
      </w:r>
      <w:r w:rsidRPr="007C2B18">
        <w:t xml:space="preserve"> </w:t>
      </w:r>
      <w:r w:rsidRPr="00F07284">
        <w:rPr>
          <w:b/>
        </w:rPr>
        <w:t>I</w:t>
      </w:r>
      <w:r>
        <w:rPr>
          <w:b/>
        </w:rPr>
        <w:t>II</w:t>
      </w:r>
      <w:r w:rsidRPr="00952EDB">
        <w:rPr>
          <w:b/>
        </w:rPr>
        <w:t>.“</w:t>
      </w:r>
      <w:r w:rsidRPr="007C2B18">
        <w:t>)</w:t>
      </w:r>
    </w:p>
    <w:p w:rsidR="0069415C" w:rsidRDefault="0069415C" w:rsidP="00952EDB">
      <w:pPr>
        <w:tabs>
          <w:tab w:val="left" w:pos="2410"/>
          <w:tab w:val="left" w:pos="7088"/>
        </w:tabs>
        <w:ind w:left="360"/>
      </w:pPr>
    </w:p>
    <w:p w:rsidR="0069415C" w:rsidRDefault="0069415C" w:rsidP="0063784A">
      <w:pPr>
        <w:tabs>
          <w:tab w:val="left" w:pos="2410"/>
          <w:tab w:val="left" w:pos="7088"/>
        </w:tabs>
      </w:pPr>
      <w:r>
        <w:t>mezi Vámi a obchodní společností  ...................... se sídlem: ……….., IČO: …………..</w:t>
      </w:r>
      <w:r w:rsidRPr="006B7887">
        <w:t>, zapsan</w:t>
      </w:r>
      <w:r>
        <w:t>ou</w:t>
      </w:r>
      <w:r w:rsidRPr="006B7887">
        <w:t xml:space="preserve"> v obchodním rejstříku vedeném </w:t>
      </w:r>
      <w:r>
        <w:t>................</w:t>
      </w:r>
      <w:r w:rsidRPr="006B7887">
        <w:t xml:space="preserve"> soudem v </w:t>
      </w:r>
      <w:r>
        <w:t>...........</w:t>
      </w:r>
      <w:r w:rsidRPr="006B7887">
        <w:t xml:space="preserve">, oddíl </w:t>
      </w:r>
      <w:r>
        <w:t>......</w:t>
      </w:r>
      <w:r w:rsidRPr="006B7887">
        <w:t xml:space="preserve">, vložka </w:t>
      </w:r>
      <w:r>
        <w:t>............. (dále jen „</w:t>
      </w:r>
      <w:r w:rsidRPr="005C01E1">
        <w:rPr>
          <w:b/>
          <w:bCs/>
        </w:rPr>
        <w:t>Klient</w:t>
      </w:r>
      <w:r>
        <w:t xml:space="preserve">“). </w:t>
      </w:r>
    </w:p>
    <w:p w:rsidR="0069415C" w:rsidRDefault="0069415C" w:rsidP="00766A8B">
      <w:pPr>
        <w:jc w:val="both"/>
      </w:pPr>
    </w:p>
    <w:p w:rsidR="0069415C" w:rsidRPr="007C2B18" w:rsidRDefault="0069415C" w:rsidP="001C27CE">
      <w:pPr>
        <w:jc w:val="both"/>
      </w:pPr>
      <w:r w:rsidRPr="007C2B18">
        <w:t xml:space="preserve">Podle platebních podmínek </w:t>
      </w:r>
      <w:r w:rsidR="00C318BD">
        <w:t xml:space="preserve">a podmínek finančního zajištění povinností ze </w:t>
      </w:r>
      <w:r w:rsidRPr="007C2B18">
        <w:t>Smlouvy I. je Klient povinen zajistit své obchody pro případ vytvoření odchylky</w:t>
      </w:r>
      <w:r w:rsidR="00C974E4">
        <w:t>,</w:t>
      </w:r>
      <w:r w:rsidRPr="007C2B18">
        <w:t xml:space="preserve"> podle platebních podmínek </w:t>
      </w:r>
      <w:r w:rsidR="00C318BD">
        <w:t xml:space="preserve">a podmínek finančního zajištění povinností ze </w:t>
      </w:r>
      <w:r w:rsidRPr="007C2B18">
        <w:t xml:space="preserve">Smlouvy II. je Klient povinen zajistit veškerý objem svých plánovaných </w:t>
      </w:r>
      <w:r w:rsidR="00C318BD">
        <w:t>obchodů s</w:t>
      </w:r>
      <w:r w:rsidR="00C318BD" w:rsidRPr="007C2B18">
        <w:t xml:space="preserve"> </w:t>
      </w:r>
      <w:r w:rsidRPr="007C2B18">
        <w:t>elektřin</w:t>
      </w:r>
      <w:r w:rsidR="00C318BD">
        <w:t>ou</w:t>
      </w:r>
      <w:r w:rsidRPr="007C2B18">
        <w:t xml:space="preserve"> na krátkodobém trhu s</w:t>
      </w:r>
      <w:r w:rsidR="00C974E4">
        <w:t> </w:t>
      </w:r>
      <w:r w:rsidRPr="007C2B18">
        <w:t>elektřinou</w:t>
      </w:r>
      <w:r w:rsidR="00C974E4">
        <w:t xml:space="preserve"> a podle </w:t>
      </w:r>
      <w:r w:rsidR="001C27CE">
        <w:t>v</w:t>
      </w:r>
      <w:r w:rsidR="001C27CE" w:rsidRPr="001C27CE">
        <w:t>yhlášk</w:t>
      </w:r>
      <w:r w:rsidR="001C27CE">
        <w:t>y</w:t>
      </w:r>
      <w:r w:rsidR="001C27CE" w:rsidRPr="001C27CE">
        <w:t xml:space="preserve"> č. 408/2015 Sb. o Pravidlech trhu s elektřinou, ve znění pozdějších předpisů</w:t>
      </w:r>
      <w:r w:rsidR="001C27CE">
        <w:t xml:space="preserve"> a podle </w:t>
      </w:r>
      <w:r w:rsidR="00E744C9">
        <w:t>Smlouvy III.</w:t>
      </w:r>
      <w:r w:rsidR="002624A8">
        <w:t xml:space="preserve"> </w:t>
      </w:r>
      <w:r w:rsidR="002624A8" w:rsidRPr="002624A8">
        <w:t>je Klient povinen zajistit veškerý objem svých plánovaných obchodů s</w:t>
      </w:r>
      <w:r w:rsidR="002624A8">
        <w:t> regulační energií</w:t>
      </w:r>
      <w:r w:rsidR="002624A8" w:rsidRPr="002624A8">
        <w:t xml:space="preserve"> na </w:t>
      </w:r>
      <w:r w:rsidR="00901CE9">
        <w:t>vyrovnávacím</w:t>
      </w:r>
      <w:r w:rsidR="002624A8">
        <w:t xml:space="preserve"> trhu s regulační energií</w:t>
      </w:r>
      <w:r w:rsidR="00CD43A0">
        <w:t xml:space="preserve">. </w:t>
      </w:r>
      <w:r w:rsidRPr="007C2B18">
        <w:t xml:space="preserve">Tyto jmenované </w:t>
      </w:r>
      <w:r>
        <w:t>povinnosti</w:t>
      </w:r>
      <w:r w:rsidR="00CD43A0">
        <w:t xml:space="preserve"> </w:t>
      </w:r>
      <w:r w:rsidRPr="007C2B18">
        <w:t>Klienta mají být zajištěny bankovní zárukou.</w:t>
      </w:r>
    </w:p>
    <w:p w:rsidR="0069415C" w:rsidRPr="007C2B18" w:rsidRDefault="0069415C" w:rsidP="00766A8B">
      <w:pPr>
        <w:jc w:val="both"/>
      </w:pPr>
    </w:p>
    <w:p w:rsidR="0069415C" w:rsidRDefault="0069415C" w:rsidP="00952EDB">
      <w:pPr>
        <w:tabs>
          <w:tab w:val="left" w:pos="4253"/>
          <w:tab w:val="left" w:leader="dot" w:pos="8931"/>
        </w:tabs>
        <w:jc w:val="both"/>
      </w:pPr>
      <w:r w:rsidRPr="007C2B18">
        <w:t xml:space="preserve">Z příkazu Klienta </w:t>
      </w:r>
      <w:r>
        <w:t>se my, ………..</w:t>
      </w:r>
      <w:r w:rsidRPr="007C2B18">
        <w:t xml:space="preserve"> (dále též </w:t>
      </w:r>
      <w:r w:rsidRPr="007D6788">
        <w:rPr>
          <w:b/>
        </w:rPr>
        <w:t>„Banka“</w:t>
      </w:r>
      <w:r w:rsidRPr="007D6788">
        <w:t>)</w:t>
      </w:r>
      <w:r w:rsidRPr="007D6788">
        <w:rPr>
          <w:b/>
        </w:rPr>
        <w:t xml:space="preserve"> </w:t>
      </w:r>
      <w:r>
        <w:t>neodvolatelně zavazujeme vyplatit Vám bez odkladu a bez námitek jakoukoliv částku nebo částky, až do </w:t>
      </w:r>
      <w:r w:rsidRPr="000A3BF0">
        <w:t>celkové</w:t>
      </w:r>
      <w:r>
        <w:t xml:space="preserve"> výše</w:t>
      </w:r>
    </w:p>
    <w:p w:rsidR="0069415C" w:rsidRDefault="0069415C" w:rsidP="00952EDB">
      <w:pPr>
        <w:tabs>
          <w:tab w:val="left" w:pos="4253"/>
          <w:tab w:val="left" w:leader="dot" w:pos="8931"/>
        </w:tabs>
        <w:jc w:val="both"/>
      </w:pPr>
    </w:p>
    <w:p w:rsidR="0069415C" w:rsidRPr="00030BC9" w:rsidRDefault="0069415C" w:rsidP="00455D77">
      <w:pPr>
        <w:tabs>
          <w:tab w:val="left" w:pos="2835"/>
          <w:tab w:val="left" w:pos="3969"/>
          <w:tab w:val="left" w:pos="7797"/>
          <w:tab w:val="left" w:pos="8931"/>
        </w:tabs>
        <w:rPr>
          <w:b/>
        </w:rPr>
      </w:pPr>
      <w:r w:rsidRPr="00030BC9">
        <w:rPr>
          <w:b/>
        </w:rPr>
        <w:t>………….</w:t>
      </w:r>
    </w:p>
    <w:p w:rsidR="0069415C" w:rsidRPr="00030BC9" w:rsidRDefault="0069415C" w:rsidP="00455D77">
      <w:pPr>
        <w:tabs>
          <w:tab w:val="left" w:pos="2835"/>
          <w:tab w:val="left" w:pos="3969"/>
          <w:tab w:val="left" w:pos="7797"/>
          <w:tab w:val="left" w:pos="8931"/>
        </w:tabs>
        <w:rPr>
          <w:b/>
        </w:rPr>
      </w:pPr>
      <w:r>
        <w:rPr>
          <w:b/>
        </w:rPr>
        <w:t>s</w:t>
      </w:r>
      <w:r w:rsidRPr="00030BC9">
        <w:rPr>
          <w:b/>
        </w:rPr>
        <w:t>lovy</w:t>
      </w:r>
      <w:r>
        <w:rPr>
          <w:b/>
        </w:rPr>
        <w:t>:</w:t>
      </w:r>
      <w:r w:rsidRPr="00030BC9">
        <w:rPr>
          <w:b/>
        </w:rPr>
        <w:t xml:space="preserve"> ………….. /100</w:t>
      </w:r>
    </w:p>
    <w:p w:rsidR="0069415C" w:rsidRPr="00030BC9" w:rsidRDefault="0069415C" w:rsidP="00455D77">
      <w:pPr>
        <w:tabs>
          <w:tab w:val="left" w:pos="2835"/>
          <w:tab w:val="left" w:pos="3969"/>
          <w:tab w:val="left" w:pos="7797"/>
          <w:tab w:val="left" w:pos="8931"/>
        </w:tabs>
      </w:pPr>
      <w:r w:rsidRPr="00030BC9">
        <w:t>(dále jen „</w:t>
      </w:r>
      <w:r w:rsidRPr="00030BC9">
        <w:rPr>
          <w:b/>
          <w:bCs/>
        </w:rPr>
        <w:t>Zaručená částka</w:t>
      </w:r>
      <w:r w:rsidRPr="00030BC9">
        <w:t xml:space="preserve">“) </w:t>
      </w:r>
    </w:p>
    <w:p w:rsidR="0069415C" w:rsidRDefault="0069415C" w:rsidP="00952EDB">
      <w:pPr>
        <w:tabs>
          <w:tab w:val="left" w:pos="4253"/>
          <w:tab w:val="left" w:leader="dot" w:pos="8931"/>
        </w:tabs>
        <w:jc w:val="both"/>
      </w:pPr>
    </w:p>
    <w:p w:rsidR="0069415C" w:rsidRPr="007C2B18" w:rsidRDefault="0069415C" w:rsidP="007D6788">
      <w:pPr>
        <w:tabs>
          <w:tab w:val="left" w:pos="4253"/>
          <w:tab w:val="left" w:leader="dot" w:pos="8931"/>
        </w:tabs>
        <w:jc w:val="both"/>
      </w:pPr>
      <w:r>
        <w:t xml:space="preserve">ve lhůtě 3 (třech) pracovních dnů po obdržení Vaší první písemné výzvy, která bude v souladu se všemi podmínkami této záruční listiny a bude obsahovat i Vaše písemné prohlášení, že </w:t>
      </w:r>
      <w:bookmarkStart w:id="1" w:name="Textové13"/>
      <w:r>
        <w:t>Klient</w:t>
      </w:r>
      <w:bookmarkEnd w:id="1"/>
      <w:r>
        <w:t xml:space="preserve"> nesplnil </w:t>
      </w:r>
      <w:r w:rsidRPr="007C2B18">
        <w:t xml:space="preserve">své </w:t>
      </w:r>
      <w:r>
        <w:t>povinnosti</w:t>
      </w:r>
      <w:r w:rsidRPr="007C2B18">
        <w:t>, plynoucí ze Smlouvy I. a/nebo ze Smlouvy II.</w:t>
      </w:r>
      <w:r w:rsidR="00CD43A0" w:rsidRPr="00CD43A0">
        <w:t xml:space="preserve"> </w:t>
      </w:r>
      <w:r w:rsidR="00CD43A0" w:rsidRPr="007C2B18">
        <w:t xml:space="preserve">a/nebo ze Smlouvy </w:t>
      </w:r>
      <w:r w:rsidR="00CD43A0">
        <w:t>I</w:t>
      </w:r>
      <w:r w:rsidR="00CD43A0" w:rsidRPr="007C2B18">
        <w:t xml:space="preserve">II. </w:t>
      </w:r>
      <w:r w:rsidRPr="007C2B18">
        <w:t xml:space="preserve">(dále jen </w:t>
      </w:r>
      <w:r>
        <w:rPr>
          <w:b/>
        </w:rPr>
        <w:t>„V</w:t>
      </w:r>
      <w:r w:rsidRPr="007D6788">
        <w:rPr>
          <w:b/>
        </w:rPr>
        <w:t>ýzva</w:t>
      </w:r>
      <w:r>
        <w:rPr>
          <w:b/>
        </w:rPr>
        <w:t>“</w:t>
      </w:r>
      <w:r w:rsidRPr="007C2B18">
        <w:t>).</w:t>
      </w:r>
      <w:r>
        <w:t xml:space="preserve"> Výzva musí dále obsahovat identifikaci Klienta, Smlouvy I. a/nebo Smlouvy II.</w:t>
      </w:r>
      <w:r w:rsidR="00CD43A0" w:rsidRPr="00CD43A0">
        <w:t xml:space="preserve"> </w:t>
      </w:r>
      <w:r w:rsidR="00CD43A0">
        <w:t xml:space="preserve">a/nebo </w:t>
      </w:r>
      <w:r w:rsidR="00CD43A0" w:rsidRPr="007C2B18">
        <w:t>Smlouvy I</w:t>
      </w:r>
      <w:r w:rsidR="00CD43A0">
        <w:t>I</w:t>
      </w:r>
      <w:r w:rsidR="00CD43A0" w:rsidRPr="007C2B18">
        <w:t xml:space="preserve">I. </w:t>
      </w:r>
      <w:r>
        <w:t xml:space="preserve">a </w:t>
      </w:r>
      <w:r w:rsidRPr="007C2B18">
        <w:t>specifikaci nesplněné(</w:t>
      </w:r>
      <w:proofErr w:type="spellStart"/>
      <w:r w:rsidRPr="007C2B18">
        <w:t>ých</w:t>
      </w:r>
      <w:proofErr w:type="spellEnd"/>
      <w:r w:rsidRPr="007C2B18">
        <w:t xml:space="preserve">) </w:t>
      </w:r>
      <w:r>
        <w:t>povinnosti(í),</w:t>
      </w:r>
      <w:r w:rsidRPr="007C2B18">
        <w:t xml:space="preserve"> vč. vyčíslení Vámi požadované částky</w:t>
      </w:r>
      <w:r>
        <w:t xml:space="preserve">. </w:t>
      </w:r>
    </w:p>
    <w:p w:rsidR="0069415C" w:rsidRDefault="0069415C" w:rsidP="00766A8B">
      <w:pPr>
        <w:jc w:val="both"/>
      </w:pPr>
    </w:p>
    <w:p w:rsidR="0069415C" w:rsidRDefault="0069415C" w:rsidP="007D6788">
      <w:pPr>
        <w:tabs>
          <w:tab w:val="left" w:pos="4395"/>
          <w:tab w:val="left" w:pos="8931"/>
        </w:tabs>
      </w:pPr>
      <w:r>
        <w:t xml:space="preserve">Výzva nám musí být doručena na naši adresu  </w:t>
      </w:r>
      <w:r w:rsidR="00C967E1">
        <w:fldChar w:fldCharType="begin">
          <w:ffData>
            <w:name w:val="Textové17"/>
            <w:enabled/>
            <w:calcOnExit w:val="0"/>
            <w:textInput/>
          </w:ffData>
        </w:fldChar>
      </w:r>
      <w:r>
        <w:instrText xml:space="preserve"> FORMTEXT </w:instrText>
      </w:r>
      <w:r w:rsidR="00C967E1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967E1">
        <w:fldChar w:fldCharType="end"/>
      </w:r>
      <w:r>
        <w:t xml:space="preserve"> nejpozději k níže uvedenému datu platnosti této bankovní záruky, a to doporučenou poštou, kurýrem nebo osobně.</w:t>
      </w:r>
    </w:p>
    <w:p w:rsidR="0069415C" w:rsidRDefault="0069415C" w:rsidP="007D6788"/>
    <w:p w:rsidR="0069415C" w:rsidRDefault="0069415C" w:rsidP="007D6788">
      <w:r>
        <w:t>Výzva musí mít písemnou formu a podpisy na Výzvě musí být úředně ověřeny nebo ověřeny Vaší bankou.</w:t>
      </w:r>
    </w:p>
    <w:p w:rsidR="0069415C" w:rsidRDefault="0069415C" w:rsidP="007D6788"/>
    <w:p w:rsidR="0069415C" w:rsidRDefault="0069415C" w:rsidP="007D6788">
      <w:r>
        <w:t>Zaručená částka se snižuje o každou námi provedenou platbu z této bankovní záruky. Vyplacením celé výše Zaručené částky tato bankovní záruka zaniká.</w:t>
      </w:r>
    </w:p>
    <w:p w:rsidR="0069415C" w:rsidRDefault="0069415C" w:rsidP="007D6788">
      <w:pPr>
        <w:tabs>
          <w:tab w:val="left" w:pos="2269"/>
          <w:tab w:val="left" w:pos="3969"/>
          <w:tab w:val="left" w:pos="4111"/>
        </w:tabs>
      </w:pPr>
    </w:p>
    <w:p w:rsidR="0069415C" w:rsidRDefault="0069415C" w:rsidP="007D6788">
      <w:pPr>
        <w:tabs>
          <w:tab w:val="left" w:pos="2835"/>
          <w:tab w:val="left" w:pos="4253"/>
        </w:tabs>
      </w:pPr>
      <w:r>
        <w:t xml:space="preserve">Tato bankovní záruka je platná do data </w:t>
      </w:r>
      <w:r w:rsidR="00C967E1">
        <w:fldChar w:fldCharType="begin">
          <w:ffData>
            <w:name w:val="Textové18"/>
            <w:enabled/>
            <w:calcOnExit w:val="0"/>
            <w:textInput/>
          </w:ffData>
        </w:fldChar>
      </w:r>
      <w:r>
        <w:instrText xml:space="preserve"> FORMTEXT </w:instrText>
      </w:r>
      <w:r w:rsidR="00C967E1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C967E1">
        <w:fldChar w:fldCharType="end"/>
      </w:r>
      <w:r>
        <w:t xml:space="preserve"> včetně. Uplynutím tohoto dne tato bankovní záruka zaniká.</w:t>
      </w:r>
    </w:p>
    <w:p w:rsidR="0069415C" w:rsidRDefault="0069415C" w:rsidP="007D6788">
      <w:pPr>
        <w:tabs>
          <w:tab w:val="left" w:pos="2835"/>
          <w:tab w:val="left" w:pos="4253"/>
        </w:tabs>
      </w:pPr>
    </w:p>
    <w:p w:rsidR="0069415C" w:rsidRDefault="0069415C" w:rsidP="007D6788">
      <w:r>
        <w:t>Tato bankovní záruka zaniká i uplynutím dne, ve kterém nám bude doručen originál této záruční listiny, pokud tato skutečnost nastane před posledním dnem platnosti této bankovní záruky.</w:t>
      </w:r>
    </w:p>
    <w:p w:rsidR="0069415C" w:rsidRDefault="0069415C" w:rsidP="007D6788"/>
    <w:p w:rsidR="0069415C" w:rsidRDefault="0069415C" w:rsidP="007D6788">
      <w:r>
        <w:t xml:space="preserve">Právo uplatnit tuto bankovní záruku a právo na plnění z této bankovní záruky nesmí být postoupena. Právo na plnění z této bankovní záruky nesmí být zastaveno. </w:t>
      </w:r>
    </w:p>
    <w:p w:rsidR="0069415C" w:rsidRDefault="0069415C" w:rsidP="007D6788"/>
    <w:p w:rsidR="0069415C" w:rsidRDefault="0069415C" w:rsidP="007D6788">
      <w:r>
        <w:lastRenderedPageBreak/>
        <w:t>Tato bankovní záruka se řídí právním řádem České republiky.</w:t>
      </w:r>
    </w:p>
    <w:p w:rsidR="0069415C" w:rsidRDefault="0069415C" w:rsidP="007D6788"/>
    <w:p w:rsidR="0069415C" w:rsidRPr="007C2B18" w:rsidRDefault="0069415C" w:rsidP="007D6788">
      <w:pPr>
        <w:rPr>
          <w:rFonts w:cs="Arial"/>
        </w:rPr>
      </w:pPr>
      <w:r>
        <w:t>Po ukončení platnosti této bankovní záruky nám vraťte originál této záruční listiny.</w:t>
      </w:r>
    </w:p>
    <w:sectPr w:rsidR="0069415C" w:rsidRPr="007C2B18" w:rsidSect="006431F1">
      <w:endnotePr>
        <w:numFmt w:val="decimal"/>
      </w:endnotePr>
      <w:pgSz w:w="11907" w:h="16840" w:code="9"/>
      <w:pgMar w:top="1418" w:right="1418" w:bottom="851" w:left="1418" w:header="709" w:footer="709" w:gutter="113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15C" w:rsidRDefault="0069415C">
      <w:r>
        <w:separator/>
      </w:r>
    </w:p>
  </w:endnote>
  <w:endnote w:type="continuationSeparator" w:id="0">
    <w:p w:rsidR="0069415C" w:rsidRDefault="0069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15C" w:rsidRDefault="0069415C">
      <w:r>
        <w:separator/>
      </w:r>
    </w:p>
  </w:footnote>
  <w:footnote w:type="continuationSeparator" w:id="0">
    <w:p w:rsidR="0069415C" w:rsidRDefault="00694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B29B3"/>
    <w:multiLevelType w:val="singleLevel"/>
    <w:tmpl w:val="ECD078E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u w:val="none"/>
      </w:rPr>
    </w:lvl>
  </w:abstractNum>
  <w:abstractNum w:abstractNumId="1">
    <w:nsid w:val="65DD15F1"/>
    <w:multiLevelType w:val="hybridMultilevel"/>
    <w:tmpl w:val="F8F8C5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yba Lubos Ing.">
    <w15:presenceInfo w15:providerId="AD" w15:userId="S-1-5-21-844619873-1901332987-2282505110-83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AF"/>
    <w:rsid w:val="00030BC9"/>
    <w:rsid w:val="000A3154"/>
    <w:rsid w:val="000A3BF0"/>
    <w:rsid w:val="000C17B3"/>
    <w:rsid w:val="00116C44"/>
    <w:rsid w:val="00163A0C"/>
    <w:rsid w:val="001C27CE"/>
    <w:rsid w:val="001E1004"/>
    <w:rsid w:val="002624A8"/>
    <w:rsid w:val="002D6C15"/>
    <w:rsid w:val="003451F0"/>
    <w:rsid w:val="003B4D8E"/>
    <w:rsid w:val="003D6286"/>
    <w:rsid w:val="004059FA"/>
    <w:rsid w:val="00434F0A"/>
    <w:rsid w:val="00455D77"/>
    <w:rsid w:val="00481A45"/>
    <w:rsid w:val="004C4177"/>
    <w:rsid w:val="00533883"/>
    <w:rsid w:val="00584926"/>
    <w:rsid w:val="005C01E1"/>
    <w:rsid w:val="005F2AAE"/>
    <w:rsid w:val="0063784A"/>
    <w:rsid w:val="006431F1"/>
    <w:rsid w:val="0069415C"/>
    <w:rsid w:val="006B7887"/>
    <w:rsid w:val="0071199E"/>
    <w:rsid w:val="00766A8B"/>
    <w:rsid w:val="007C2B18"/>
    <w:rsid w:val="007C55D8"/>
    <w:rsid w:val="007D6788"/>
    <w:rsid w:val="007F7539"/>
    <w:rsid w:val="008374F6"/>
    <w:rsid w:val="008705F7"/>
    <w:rsid w:val="00880C27"/>
    <w:rsid w:val="008E4D4E"/>
    <w:rsid w:val="00901CE9"/>
    <w:rsid w:val="0092114F"/>
    <w:rsid w:val="00943B29"/>
    <w:rsid w:val="00952EDB"/>
    <w:rsid w:val="009E6A64"/>
    <w:rsid w:val="00A31C7E"/>
    <w:rsid w:val="00B5790A"/>
    <w:rsid w:val="00BA6ABC"/>
    <w:rsid w:val="00BA709D"/>
    <w:rsid w:val="00BC1E41"/>
    <w:rsid w:val="00C318BD"/>
    <w:rsid w:val="00C60465"/>
    <w:rsid w:val="00C967E1"/>
    <w:rsid w:val="00C974E4"/>
    <w:rsid w:val="00CD43A0"/>
    <w:rsid w:val="00D06FAF"/>
    <w:rsid w:val="00D544A6"/>
    <w:rsid w:val="00DC0C8A"/>
    <w:rsid w:val="00E0026C"/>
    <w:rsid w:val="00E47F70"/>
    <w:rsid w:val="00E744C9"/>
    <w:rsid w:val="00EF7756"/>
    <w:rsid w:val="00F07284"/>
    <w:rsid w:val="00F17711"/>
    <w:rsid w:val="00FD030A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5F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1">
    <w:name w:val="Heading 11"/>
    <w:basedOn w:val="Normln"/>
    <w:next w:val="Normln"/>
    <w:uiPriority w:val="99"/>
    <w:rsid w:val="008705F7"/>
    <w:pPr>
      <w:spacing w:before="240" w:after="120"/>
    </w:pPr>
    <w:rPr>
      <w:b/>
      <w:i/>
      <w:sz w:val="32"/>
    </w:rPr>
  </w:style>
  <w:style w:type="paragraph" w:customStyle="1" w:styleId="Heading21">
    <w:name w:val="Heading 21"/>
    <w:basedOn w:val="Normln"/>
    <w:next w:val="Normln"/>
    <w:uiPriority w:val="99"/>
    <w:rsid w:val="008705F7"/>
    <w:pPr>
      <w:spacing w:before="120"/>
    </w:pPr>
    <w:rPr>
      <w:b/>
      <w:i/>
      <w:sz w:val="24"/>
    </w:rPr>
  </w:style>
  <w:style w:type="paragraph" w:customStyle="1" w:styleId="Heading31">
    <w:name w:val="Heading 31"/>
    <w:basedOn w:val="Normln"/>
    <w:next w:val="Normln"/>
    <w:uiPriority w:val="99"/>
    <w:rsid w:val="008705F7"/>
    <w:rPr>
      <w:b/>
      <w:i/>
    </w:rPr>
  </w:style>
  <w:style w:type="paragraph" w:customStyle="1" w:styleId="Heading41">
    <w:name w:val="Heading 41"/>
    <w:basedOn w:val="Normln"/>
    <w:next w:val="Normlnodsazen"/>
    <w:uiPriority w:val="99"/>
    <w:rsid w:val="008705F7"/>
    <w:pPr>
      <w:ind w:left="283"/>
    </w:pPr>
    <w:rPr>
      <w:rFonts w:ascii="Times New Roman" w:hAnsi="Times New Roman"/>
      <w:sz w:val="24"/>
      <w:u w:val="single"/>
    </w:rPr>
  </w:style>
  <w:style w:type="paragraph" w:customStyle="1" w:styleId="Heading51">
    <w:name w:val="Heading 51"/>
    <w:basedOn w:val="Normln"/>
    <w:next w:val="Normlnodsazen"/>
    <w:uiPriority w:val="99"/>
    <w:rsid w:val="008705F7"/>
    <w:pPr>
      <w:ind w:left="567"/>
    </w:pPr>
    <w:rPr>
      <w:rFonts w:ascii="Times New Roman" w:hAnsi="Times New Roman"/>
      <w:b/>
    </w:rPr>
  </w:style>
  <w:style w:type="paragraph" w:customStyle="1" w:styleId="Heading61">
    <w:name w:val="Heading 61"/>
    <w:basedOn w:val="Normln"/>
    <w:next w:val="Normlnodsazen"/>
    <w:uiPriority w:val="99"/>
    <w:rsid w:val="008705F7"/>
    <w:pPr>
      <w:ind w:left="567"/>
    </w:pPr>
    <w:rPr>
      <w:rFonts w:ascii="Times New Roman" w:hAnsi="Times New Roman"/>
      <w:u w:val="single"/>
    </w:rPr>
  </w:style>
  <w:style w:type="paragraph" w:customStyle="1" w:styleId="Heading71">
    <w:name w:val="Heading 71"/>
    <w:basedOn w:val="Normln"/>
    <w:next w:val="Normlnodsazen"/>
    <w:uiPriority w:val="99"/>
    <w:rsid w:val="008705F7"/>
    <w:pPr>
      <w:ind w:left="567"/>
    </w:pPr>
    <w:rPr>
      <w:rFonts w:ascii="Times New Roman" w:hAnsi="Times New Roman"/>
      <w:i/>
    </w:rPr>
  </w:style>
  <w:style w:type="paragraph" w:customStyle="1" w:styleId="Heading81">
    <w:name w:val="Heading 81"/>
    <w:basedOn w:val="Normln"/>
    <w:next w:val="Normlnodsazen"/>
    <w:uiPriority w:val="99"/>
    <w:rsid w:val="008705F7"/>
    <w:pPr>
      <w:ind w:left="567"/>
    </w:pPr>
    <w:rPr>
      <w:rFonts w:ascii="Times New Roman" w:hAnsi="Times New Roman"/>
      <w:i/>
    </w:rPr>
  </w:style>
  <w:style w:type="paragraph" w:customStyle="1" w:styleId="Heading91">
    <w:name w:val="Heading 91"/>
    <w:basedOn w:val="Normln"/>
    <w:next w:val="Normlnodsazen"/>
    <w:uiPriority w:val="99"/>
    <w:rsid w:val="008705F7"/>
    <w:pPr>
      <w:ind w:left="567"/>
    </w:pPr>
    <w:rPr>
      <w:rFonts w:ascii="Times New Roman" w:hAnsi="Times New Roman"/>
      <w:i/>
    </w:rPr>
  </w:style>
  <w:style w:type="paragraph" w:styleId="Normlnodsazen">
    <w:name w:val="Normal Indent"/>
    <w:basedOn w:val="Normln"/>
    <w:uiPriority w:val="99"/>
    <w:rsid w:val="008705F7"/>
    <w:pPr>
      <w:ind w:left="567"/>
    </w:pPr>
  </w:style>
  <w:style w:type="character" w:customStyle="1" w:styleId="EndnoteReference1">
    <w:name w:val="Endnote Reference1"/>
    <w:basedOn w:val="Standardnpsmoodstavce"/>
    <w:uiPriority w:val="99"/>
    <w:rsid w:val="008705F7"/>
    <w:rPr>
      <w:rFonts w:cs="Times New Roman"/>
      <w:sz w:val="20"/>
      <w:vertAlign w:val="superscript"/>
    </w:rPr>
  </w:style>
  <w:style w:type="paragraph" w:customStyle="1" w:styleId="Footer1">
    <w:name w:val="Footer1"/>
    <w:basedOn w:val="Normln"/>
    <w:uiPriority w:val="99"/>
    <w:rsid w:val="008705F7"/>
    <w:pPr>
      <w:tabs>
        <w:tab w:val="center" w:pos="4819"/>
        <w:tab w:val="right" w:pos="9071"/>
      </w:tabs>
    </w:pPr>
  </w:style>
  <w:style w:type="paragraph" w:customStyle="1" w:styleId="Header1">
    <w:name w:val="Header1"/>
    <w:basedOn w:val="Normln"/>
    <w:uiPriority w:val="99"/>
    <w:rsid w:val="008705F7"/>
    <w:pPr>
      <w:tabs>
        <w:tab w:val="center" w:pos="4819"/>
        <w:tab w:val="right" w:pos="9071"/>
      </w:tabs>
    </w:pPr>
  </w:style>
  <w:style w:type="character" w:customStyle="1" w:styleId="FootnoteReference1">
    <w:name w:val="Footnote Reference1"/>
    <w:basedOn w:val="Standardnpsmoodstavce"/>
    <w:uiPriority w:val="99"/>
    <w:rsid w:val="008705F7"/>
    <w:rPr>
      <w:rFonts w:cs="Times New Roman"/>
      <w:position w:val="6"/>
      <w:sz w:val="16"/>
    </w:rPr>
  </w:style>
  <w:style w:type="paragraph" w:customStyle="1" w:styleId="FootnoteText1">
    <w:name w:val="Footnote Text1"/>
    <w:basedOn w:val="Normln"/>
    <w:uiPriority w:val="99"/>
    <w:rsid w:val="008705F7"/>
  </w:style>
  <w:style w:type="paragraph" w:styleId="Zpat">
    <w:name w:val="footer"/>
    <w:basedOn w:val="Normln"/>
    <w:link w:val="ZpatChar"/>
    <w:uiPriority w:val="99"/>
    <w:rsid w:val="008705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03815"/>
    <w:rPr>
      <w:rFonts w:ascii="Arial" w:hAnsi="Arial"/>
      <w:sz w:val="20"/>
      <w:szCs w:val="20"/>
    </w:rPr>
  </w:style>
  <w:style w:type="paragraph" w:styleId="Zhlav">
    <w:name w:val="header"/>
    <w:basedOn w:val="Normln"/>
    <w:link w:val="ZhlavChar"/>
    <w:uiPriority w:val="99"/>
    <w:rsid w:val="008705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03815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0C17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15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5F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1">
    <w:name w:val="Heading 11"/>
    <w:basedOn w:val="Normln"/>
    <w:next w:val="Normln"/>
    <w:uiPriority w:val="99"/>
    <w:rsid w:val="008705F7"/>
    <w:pPr>
      <w:spacing w:before="240" w:after="120"/>
    </w:pPr>
    <w:rPr>
      <w:b/>
      <w:i/>
      <w:sz w:val="32"/>
    </w:rPr>
  </w:style>
  <w:style w:type="paragraph" w:customStyle="1" w:styleId="Heading21">
    <w:name w:val="Heading 21"/>
    <w:basedOn w:val="Normln"/>
    <w:next w:val="Normln"/>
    <w:uiPriority w:val="99"/>
    <w:rsid w:val="008705F7"/>
    <w:pPr>
      <w:spacing w:before="120"/>
    </w:pPr>
    <w:rPr>
      <w:b/>
      <w:i/>
      <w:sz w:val="24"/>
    </w:rPr>
  </w:style>
  <w:style w:type="paragraph" w:customStyle="1" w:styleId="Heading31">
    <w:name w:val="Heading 31"/>
    <w:basedOn w:val="Normln"/>
    <w:next w:val="Normln"/>
    <w:uiPriority w:val="99"/>
    <w:rsid w:val="008705F7"/>
    <w:rPr>
      <w:b/>
      <w:i/>
    </w:rPr>
  </w:style>
  <w:style w:type="paragraph" w:customStyle="1" w:styleId="Heading41">
    <w:name w:val="Heading 41"/>
    <w:basedOn w:val="Normln"/>
    <w:next w:val="Normlnodsazen"/>
    <w:uiPriority w:val="99"/>
    <w:rsid w:val="008705F7"/>
    <w:pPr>
      <w:ind w:left="283"/>
    </w:pPr>
    <w:rPr>
      <w:rFonts w:ascii="Times New Roman" w:hAnsi="Times New Roman"/>
      <w:sz w:val="24"/>
      <w:u w:val="single"/>
    </w:rPr>
  </w:style>
  <w:style w:type="paragraph" w:customStyle="1" w:styleId="Heading51">
    <w:name w:val="Heading 51"/>
    <w:basedOn w:val="Normln"/>
    <w:next w:val="Normlnodsazen"/>
    <w:uiPriority w:val="99"/>
    <w:rsid w:val="008705F7"/>
    <w:pPr>
      <w:ind w:left="567"/>
    </w:pPr>
    <w:rPr>
      <w:rFonts w:ascii="Times New Roman" w:hAnsi="Times New Roman"/>
      <w:b/>
    </w:rPr>
  </w:style>
  <w:style w:type="paragraph" w:customStyle="1" w:styleId="Heading61">
    <w:name w:val="Heading 61"/>
    <w:basedOn w:val="Normln"/>
    <w:next w:val="Normlnodsazen"/>
    <w:uiPriority w:val="99"/>
    <w:rsid w:val="008705F7"/>
    <w:pPr>
      <w:ind w:left="567"/>
    </w:pPr>
    <w:rPr>
      <w:rFonts w:ascii="Times New Roman" w:hAnsi="Times New Roman"/>
      <w:u w:val="single"/>
    </w:rPr>
  </w:style>
  <w:style w:type="paragraph" w:customStyle="1" w:styleId="Heading71">
    <w:name w:val="Heading 71"/>
    <w:basedOn w:val="Normln"/>
    <w:next w:val="Normlnodsazen"/>
    <w:uiPriority w:val="99"/>
    <w:rsid w:val="008705F7"/>
    <w:pPr>
      <w:ind w:left="567"/>
    </w:pPr>
    <w:rPr>
      <w:rFonts w:ascii="Times New Roman" w:hAnsi="Times New Roman"/>
      <w:i/>
    </w:rPr>
  </w:style>
  <w:style w:type="paragraph" w:customStyle="1" w:styleId="Heading81">
    <w:name w:val="Heading 81"/>
    <w:basedOn w:val="Normln"/>
    <w:next w:val="Normlnodsazen"/>
    <w:uiPriority w:val="99"/>
    <w:rsid w:val="008705F7"/>
    <w:pPr>
      <w:ind w:left="567"/>
    </w:pPr>
    <w:rPr>
      <w:rFonts w:ascii="Times New Roman" w:hAnsi="Times New Roman"/>
      <w:i/>
    </w:rPr>
  </w:style>
  <w:style w:type="paragraph" w:customStyle="1" w:styleId="Heading91">
    <w:name w:val="Heading 91"/>
    <w:basedOn w:val="Normln"/>
    <w:next w:val="Normlnodsazen"/>
    <w:uiPriority w:val="99"/>
    <w:rsid w:val="008705F7"/>
    <w:pPr>
      <w:ind w:left="567"/>
    </w:pPr>
    <w:rPr>
      <w:rFonts w:ascii="Times New Roman" w:hAnsi="Times New Roman"/>
      <w:i/>
    </w:rPr>
  </w:style>
  <w:style w:type="paragraph" w:styleId="Normlnodsazen">
    <w:name w:val="Normal Indent"/>
    <w:basedOn w:val="Normln"/>
    <w:uiPriority w:val="99"/>
    <w:rsid w:val="008705F7"/>
    <w:pPr>
      <w:ind w:left="567"/>
    </w:pPr>
  </w:style>
  <w:style w:type="character" w:customStyle="1" w:styleId="EndnoteReference1">
    <w:name w:val="Endnote Reference1"/>
    <w:basedOn w:val="Standardnpsmoodstavce"/>
    <w:uiPriority w:val="99"/>
    <w:rsid w:val="008705F7"/>
    <w:rPr>
      <w:rFonts w:cs="Times New Roman"/>
      <w:sz w:val="20"/>
      <w:vertAlign w:val="superscript"/>
    </w:rPr>
  </w:style>
  <w:style w:type="paragraph" w:customStyle="1" w:styleId="Footer1">
    <w:name w:val="Footer1"/>
    <w:basedOn w:val="Normln"/>
    <w:uiPriority w:val="99"/>
    <w:rsid w:val="008705F7"/>
    <w:pPr>
      <w:tabs>
        <w:tab w:val="center" w:pos="4819"/>
        <w:tab w:val="right" w:pos="9071"/>
      </w:tabs>
    </w:pPr>
  </w:style>
  <w:style w:type="paragraph" w:customStyle="1" w:styleId="Header1">
    <w:name w:val="Header1"/>
    <w:basedOn w:val="Normln"/>
    <w:uiPriority w:val="99"/>
    <w:rsid w:val="008705F7"/>
    <w:pPr>
      <w:tabs>
        <w:tab w:val="center" w:pos="4819"/>
        <w:tab w:val="right" w:pos="9071"/>
      </w:tabs>
    </w:pPr>
  </w:style>
  <w:style w:type="character" w:customStyle="1" w:styleId="FootnoteReference1">
    <w:name w:val="Footnote Reference1"/>
    <w:basedOn w:val="Standardnpsmoodstavce"/>
    <w:uiPriority w:val="99"/>
    <w:rsid w:val="008705F7"/>
    <w:rPr>
      <w:rFonts w:cs="Times New Roman"/>
      <w:position w:val="6"/>
      <w:sz w:val="16"/>
    </w:rPr>
  </w:style>
  <w:style w:type="paragraph" w:customStyle="1" w:styleId="FootnoteText1">
    <w:name w:val="Footnote Text1"/>
    <w:basedOn w:val="Normln"/>
    <w:uiPriority w:val="99"/>
    <w:rsid w:val="008705F7"/>
  </w:style>
  <w:style w:type="paragraph" w:styleId="Zpat">
    <w:name w:val="footer"/>
    <w:basedOn w:val="Normln"/>
    <w:link w:val="ZpatChar"/>
    <w:uiPriority w:val="99"/>
    <w:rsid w:val="008705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03815"/>
    <w:rPr>
      <w:rFonts w:ascii="Arial" w:hAnsi="Arial"/>
      <w:sz w:val="20"/>
      <w:szCs w:val="20"/>
    </w:rPr>
  </w:style>
  <w:style w:type="paragraph" w:styleId="Zhlav">
    <w:name w:val="header"/>
    <w:basedOn w:val="Normln"/>
    <w:link w:val="ZhlavChar"/>
    <w:uiPriority w:val="99"/>
    <w:rsid w:val="008705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03815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0C17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15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EMPLATE\ZARZAF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ZARZAFA.dot</Template>
  <TotalTime>6</TotalTime>
  <Pages>2</Pages>
  <Words>476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Zárucní listina (bank. záruka za zaplacení platebních závazku - faktur(y))</vt:lpstr>
    </vt:vector>
  </TitlesOfParts>
  <Manager>MAO</Manager>
  <Company>Komercní banka, a. s.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Zárucní listina (bank. záruka za zaplacení platebních závazku - faktur(y))</dc:title>
  <dc:creator>jschvein</dc:creator>
  <cp:lastModifiedBy>Zavisky, Ondrej</cp:lastModifiedBy>
  <cp:revision>3</cp:revision>
  <cp:lastPrinted>2013-11-22T11:04:00Z</cp:lastPrinted>
  <dcterms:created xsi:type="dcterms:W3CDTF">2017-05-25T12:49:00Z</dcterms:created>
  <dcterms:modified xsi:type="dcterms:W3CDTF">2017-05-25T12:50:00Z</dcterms:modified>
</cp:coreProperties>
</file>