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0E" w:rsidRPr="004612CC" w:rsidRDefault="0055080E" w:rsidP="002C5272">
      <w:pPr>
        <w:spacing w:line="360" w:lineRule="auto"/>
        <w:jc w:val="center"/>
        <w:rPr>
          <w:b/>
          <w:sz w:val="22"/>
          <w:u w:val="single"/>
        </w:rPr>
      </w:pPr>
      <w:r w:rsidRPr="004612CC">
        <w:rPr>
          <w:b/>
          <w:sz w:val="28"/>
          <w:u w:val="single"/>
        </w:rPr>
        <w:t xml:space="preserve">Stručný přehled změn v systému OTE pro plynárenství od </w:t>
      </w:r>
      <w:proofErr w:type="gramStart"/>
      <w:r w:rsidRPr="004612CC">
        <w:rPr>
          <w:b/>
          <w:sz w:val="28"/>
          <w:u w:val="single"/>
        </w:rPr>
        <w:t>1.1.2011</w:t>
      </w:r>
      <w:proofErr w:type="gramEnd"/>
      <w:r w:rsidRPr="004612CC">
        <w:rPr>
          <w:b/>
          <w:sz w:val="28"/>
          <w:u w:val="single"/>
        </w:rPr>
        <w:t xml:space="preserve"> </w:t>
      </w:r>
      <w:r w:rsidRPr="004612CC">
        <w:rPr>
          <w:b/>
          <w:sz w:val="22"/>
          <w:u w:val="single"/>
        </w:rPr>
        <w:t>(dokument pro obchodníky)</w:t>
      </w:r>
    </w:p>
    <w:p w:rsidR="0055080E" w:rsidRPr="004612CC" w:rsidRDefault="0055080E" w:rsidP="00B412C3">
      <w:pPr>
        <w:pStyle w:val="Odstavecseseznamem"/>
        <w:numPr>
          <w:ilvl w:val="0"/>
          <w:numId w:val="1"/>
        </w:numPr>
        <w:spacing w:before="240"/>
        <w:contextualSpacing w:val="0"/>
        <w:rPr>
          <w:b/>
        </w:rPr>
      </w:pPr>
      <w:r w:rsidRPr="004612CC">
        <w:rPr>
          <w:b/>
        </w:rPr>
        <w:t>Změna na trzích s plynem</w:t>
      </w:r>
    </w:p>
    <w:p w:rsidR="0055080E" w:rsidRPr="004612CC" w:rsidRDefault="0055080E" w:rsidP="00B412C3">
      <w:pPr>
        <w:pStyle w:val="Odstavecseseznamem"/>
        <w:numPr>
          <w:ilvl w:val="1"/>
          <w:numId w:val="1"/>
        </w:numPr>
        <w:spacing w:before="240"/>
        <w:ind w:left="714" w:hanging="357"/>
        <w:contextualSpacing w:val="0"/>
      </w:pPr>
      <w:r w:rsidRPr="004612CC">
        <w:t>Denní trh s plynem</w:t>
      </w:r>
    </w:p>
    <w:p w:rsidR="0055080E" w:rsidRPr="004612CC" w:rsidRDefault="0055080E" w:rsidP="00B412C3">
      <w:pPr>
        <w:pStyle w:val="Odstavecseseznamem"/>
        <w:numPr>
          <w:ilvl w:val="2"/>
          <w:numId w:val="1"/>
        </w:numPr>
        <w:spacing w:before="120"/>
        <w:ind w:left="1077" w:hanging="357"/>
        <w:contextualSpacing w:val="0"/>
      </w:pPr>
      <w:r w:rsidRPr="004612CC">
        <w:t xml:space="preserve">Dopolední a odpolední seance denního trhu s plynem budou od </w:t>
      </w:r>
      <w:proofErr w:type="gramStart"/>
      <w:r w:rsidRPr="004612CC">
        <w:t>1.1.2011</w:t>
      </w:r>
      <w:proofErr w:type="gramEnd"/>
      <w:r w:rsidRPr="004612CC">
        <w:t xml:space="preserve"> sloučeny do jedné seance Denní trh  - s uzavírkou v 10:00. Nominace zobchodovaných transakcí na denním trhu budou proto od </w:t>
      </w:r>
      <w:proofErr w:type="gramStart"/>
      <w:r w:rsidRPr="004612CC">
        <w:t>1.1.2011</w:t>
      </w:r>
      <w:proofErr w:type="gramEnd"/>
      <w:r w:rsidRPr="004612CC">
        <w:t xml:space="preserve"> v nominačním modulu označeny podtypem DTD.</w:t>
      </w:r>
    </w:p>
    <w:p w:rsidR="0055080E" w:rsidRPr="004612CC" w:rsidRDefault="0055080E" w:rsidP="00B412C3">
      <w:pPr>
        <w:pStyle w:val="Odstavecseseznamem"/>
        <w:numPr>
          <w:ilvl w:val="2"/>
          <w:numId w:val="1"/>
        </w:numPr>
        <w:spacing w:before="120"/>
        <w:ind w:left="1077" w:hanging="357"/>
        <w:contextualSpacing w:val="0"/>
      </w:pPr>
      <w:r w:rsidRPr="004612CC">
        <w:t xml:space="preserve">Obchody na denním trhu pro plynárenský den </w:t>
      </w:r>
      <w:proofErr w:type="gramStart"/>
      <w:r w:rsidR="00B21084" w:rsidRPr="004612CC">
        <w:t>1.1.2011</w:t>
      </w:r>
      <w:proofErr w:type="gramEnd"/>
      <w:r w:rsidR="00B21084" w:rsidRPr="004612CC">
        <w:t xml:space="preserve"> s</w:t>
      </w:r>
      <w:r w:rsidRPr="004612CC">
        <w:t> </w:t>
      </w:r>
      <w:r w:rsidR="005B7F24" w:rsidRPr="004612CC">
        <w:t>uzavírkou 31.</w:t>
      </w:r>
      <w:r w:rsidR="00B21084" w:rsidRPr="004612CC">
        <w:t>12.2010 budou  realizovány dle nových pravidel trhu</w:t>
      </w:r>
      <w:r w:rsidRPr="004612CC">
        <w:t xml:space="preserve">, tedy uzavírka "nového </w:t>
      </w:r>
      <w:r w:rsidR="005B7F24" w:rsidRPr="004612CC">
        <w:t>denního trhu</w:t>
      </w:r>
      <w:r w:rsidRPr="004612CC">
        <w:t>" na obchodní den 1.1.2011 bude 31.12.2010 v 10:00, odpolední seance již nebude.</w:t>
      </w:r>
      <w:r w:rsidR="00B21084" w:rsidRPr="004612CC">
        <w:t xml:space="preserve"> </w:t>
      </w:r>
    </w:p>
    <w:p w:rsidR="0055080E" w:rsidRPr="004612CC" w:rsidRDefault="0055080E" w:rsidP="00B412C3">
      <w:pPr>
        <w:pStyle w:val="Odstavecseseznamem"/>
        <w:numPr>
          <w:ilvl w:val="2"/>
          <w:numId w:val="1"/>
        </w:numPr>
        <w:spacing w:before="120"/>
        <w:ind w:left="1077" w:hanging="357"/>
        <w:contextualSpacing w:val="0"/>
      </w:pPr>
      <w:r w:rsidRPr="004612CC">
        <w:t xml:space="preserve">Na obchodovací obrazovce se budou ještě </w:t>
      </w:r>
      <w:proofErr w:type="gramStart"/>
      <w:r w:rsidRPr="004612CC">
        <w:t>prvních  5 dnů</w:t>
      </w:r>
      <w:proofErr w:type="gramEnd"/>
      <w:r w:rsidRPr="004612CC">
        <w:t xml:space="preserve"> v roce 2011 z důvodu „odrolování“ znázorňovat dvě seance z posl</w:t>
      </w:r>
      <w:r w:rsidR="005B7F24" w:rsidRPr="004612CC">
        <w:t>edních obchodních dnů roku 2010.</w:t>
      </w:r>
      <w:r w:rsidRPr="004612CC">
        <w:t xml:space="preserve">  </w:t>
      </w:r>
    </w:p>
    <w:p w:rsidR="0055080E" w:rsidRPr="004612CC" w:rsidRDefault="0055080E" w:rsidP="00B412C3">
      <w:pPr>
        <w:pStyle w:val="Odstavecseseznamem"/>
        <w:numPr>
          <w:ilvl w:val="1"/>
          <w:numId w:val="1"/>
        </w:numPr>
        <w:spacing w:before="240"/>
        <w:ind w:left="714" w:hanging="357"/>
        <w:contextualSpacing w:val="0"/>
      </w:pPr>
      <w:r w:rsidRPr="004612CC">
        <w:t xml:space="preserve">Vnitrodenní trh </w:t>
      </w:r>
    </w:p>
    <w:p w:rsidR="0055080E" w:rsidRPr="004612CC" w:rsidRDefault="0055080E" w:rsidP="00B412C3">
      <w:pPr>
        <w:pStyle w:val="Odstavecseseznamem"/>
        <w:numPr>
          <w:ilvl w:val="2"/>
          <w:numId w:val="1"/>
        </w:numPr>
        <w:spacing w:before="120"/>
        <w:ind w:left="1077" w:hanging="357"/>
        <w:contextualSpacing w:val="0"/>
      </w:pPr>
      <w:r w:rsidRPr="004612CC">
        <w:t xml:space="preserve">Vnitrodenní trh s plynem na plynárenský den  1.1.2010 otevřen od 10:30 hodin dne </w:t>
      </w:r>
      <w:proofErr w:type="gramStart"/>
      <w:r w:rsidRPr="004612CC">
        <w:t>31.12.2010</w:t>
      </w:r>
      <w:proofErr w:type="gramEnd"/>
      <w:r w:rsidRPr="004612CC">
        <w:t xml:space="preserve">, tj. po sesouhlasení denního trhu s plynem. </w:t>
      </w:r>
    </w:p>
    <w:p w:rsidR="0055080E" w:rsidRPr="004612CC" w:rsidRDefault="0055080E" w:rsidP="00B412C3">
      <w:pPr>
        <w:pStyle w:val="Odstavecseseznamem"/>
        <w:numPr>
          <w:ilvl w:val="2"/>
          <w:numId w:val="1"/>
        </w:numPr>
        <w:spacing w:before="120"/>
        <w:ind w:left="1077" w:hanging="357"/>
        <w:contextualSpacing w:val="0"/>
      </w:pPr>
      <w:r w:rsidRPr="004612CC">
        <w:t>Nově bude dle Přílohy č. 6 Pravidel trhu zadávat operátor trhu za provozovatele přepravní soustavy na VDT nabídku či poptávku za nevyrovnané odchylky postupem dle přílohy č. 6 Pravidel trhu namísto zrušené odpolední seance denního trhu.</w:t>
      </w:r>
    </w:p>
    <w:p w:rsidR="0055080E" w:rsidRPr="004612CC" w:rsidRDefault="0055080E" w:rsidP="00B412C3">
      <w:pPr>
        <w:pStyle w:val="Odstavecseseznamem"/>
        <w:numPr>
          <w:ilvl w:val="2"/>
          <w:numId w:val="1"/>
        </w:numPr>
        <w:spacing w:before="120"/>
        <w:ind w:left="1077" w:hanging="357"/>
        <w:contextualSpacing w:val="0"/>
      </w:pPr>
      <w:r w:rsidRPr="004612CC">
        <w:t>Žádné další změny na tomto trhu k </w:t>
      </w:r>
      <w:proofErr w:type="gramStart"/>
      <w:r w:rsidRPr="004612CC">
        <w:t>1.1.2011</w:t>
      </w:r>
      <w:proofErr w:type="gramEnd"/>
      <w:r w:rsidRPr="004612CC">
        <w:t xml:space="preserve"> nebudou.</w:t>
      </w:r>
    </w:p>
    <w:p w:rsidR="0055080E" w:rsidRPr="004612CC" w:rsidRDefault="0055080E" w:rsidP="00B412C3">
      <w:pPr>
        <w:pStyle w:val="Odstavecseseznamem"/>
        <w:numPr>
          <w:ilvl w:val="0"/>
          <w:numId w:val="1"/>
        </w:numPr>
        <w:spacing w:before="240"/>
        <w:contextualSpacing w:val="0"/>
        <w:rPr>
          <w:b/>
        </w:rPr>
      </w:pPr>
      <w:bookmarkStart w:id="0" w:name="OLE_LINK1"/>
      <w:bookmarkStart w:id="1" w:name="OLE_LINK2"/>
      <w:r w:rsidRPr="004612CC">
        <w:rPr>
          <w:b/>
        </w:rPr>
        <w:t>Změna v nominacích</w:t>
      </w:r>
    </w:p>
    <w:bookmarkEnd w:id="0"/>
    <w:bookmarkEnd w:id="1"/>
    <w:p w:rsidR="0055080E" w:rsidRPr="004612CC" w:rsidRDefault="0055080E" w:rsidP="00B412C3">
      <w:pPr>
        <w:pStyle w:val="Odstavecseseznamem"/>
        <w:numPr>
          <w:ilvl w:val="1"/>
          <w:numId w:val="1"/>
        </w:numPr>
        <w:spacing w:before="240"/>
        <w:ind w:left="714" w:hanging="357"/>
        <w:contextualSpacing w:val="0"/>
      </w:pPr>
      <w:r w:rsidRPr="004612CC">
        <w:t>Posun denní uzávěrky nominací předběžné odchylky v případě přepočítání odchylek</w:t>
      </w:r>
    </w:p>
    <w:p w:rsidR="0055080E" w:rsidRPr="004612CC" w:rsidRDefault="0055080E" w:rsidP="00B412C3">
      <w:pPr>
        <w:pStyle w:val="Odstavecseseznamem"/>
        <w:numPr>
          <w:ilvl w:val="2"/>
          <w:numId w:val="1"/>
        </w:numPr>
        <w:spacing w:before="120"/>
        <w:ind w:left="1077" w:hanging="357"/>
        <w:contextualSpacing w:val="0"/>
      </w:pPr>
      <w:r w:rsidRPr="004612CC">
        <w:t xml:space="preserve">Proces zpracování nominací probíhající </w:t>
      </w:r>
      <w:proofErr w:type="gramStart"/>
      <w:r w:rsidRPr="004612CC">
        <w:t>ve</w:t>
      </w:r>
      <w:proofErr w:type="gramEnd"/>
      <w:r w:rsidRPr="004612CC">
        <w:t xml:space="preserve"> 14:00 bude zachován v současné podobě, tj. pokud subjekt zúčtování explicitně nezmění svou nominaci předběžné odchylky, je tato předběžná odchylka </w:t>
      </w:r>
      <w:proofErr w:type="spellStart"/>
      <w:r w:rsidRPr="004612CC">
        <w:t>nanominována</w:t>
      </w:r>
      <w:proofErr w:type="spellEnd"/>
      <w:r w:rsidRPr="004612CC">
        <w:t xml:space="preserve"> k naturálnímu vyrovnání.</w:t>
      </w:r>
    </w:p>
    <w:p w:rsidR="0055080E" w:rsidRPr="004612CC" w:rsidRDefault="0055080E" w:rsidP="00B412C3">
      <w:pPr>
        <w:pStyle w:val="Odstavecseseznamem"/>
        <w:numPr>
          <w:ilvl w:val="2"/>
          <w:numId w:val="1"/>
        </w:numPr>
        <w:spacing w:before="120"/>
        <w:ind w:left="1077" w:hanging="357"/>
        <w:contextualSpacing w:val="0"/>
      </w:pPr>
      <w:r w:rsidRPr="004612CC">
        <w:t xml:space="preserve">Pokud dojde k posunu termínu uzávěrky pro podávání nominací předběžné odchylky (na základě reklamace a následného přepočtu odchylek), bude v novém termínu spuštěn nový proces pouze pro zpracování </w:t>
      </w:r>
      <w:proofErr w:type="spellStart"/>
      <w:r w:rsidRPr="004612CC">
        <w:t>renominací</w:t>
      </w:r>
      <w:proofErr w:type="spellEnd"/>
      <w:r w:rsidRPr="004612CC">
        <w:t xml:space="preserve"> předběžné odchylky. I po přepočtu odchylek bude dán prostor subjektům změnit nominaci předběžné odchylky plynoucí z tohoto druhého kola vyhodnocení odchylek, přičemž bude opět funkční automatické generování nominací (nové) předběžné odchylky.</w:t>
      </w:r>
    </w:p>
    <w:p w:rsidR="0055080E" w:rsidRPr="004612CC" w:rsidRDefault="0055080E" w:rsidP="00B412C3">
      <w:pPr>
        <w:pStyle w:val="Odstavecseseznamem"/>
        <w:numPr>
          <w:ilvl w:val="1"/>
          <w:numId w:val="1"/>
        </w:numPr>
        <w:spacing w:before="240"/>
        <w:ind w:left="714" w:hanging="357"/>
        <w:contextualSpacing w:val="0"/>
      </w:pPr>
      <w:r w:rsidRPr="004612CC">
        <w:t>Přístup k těžebnímu plynovodu výrobce</w:t>
      </w:r>
    </w:p>
    <w:p w:rsidR="0055080E" w:rsidRPr="004612CC" w:rsidRDefault="0055080E" w:rsidP="00B412C3">
      <w:pPr>
        <w:pStyle w:val="Odstavecseseznamem"/>
        <w:numPr>
          <w:ilvl w:val="2"/>
          <w:numId w:val="1"/>
        </w:numPr>
        <w:spacing w:before="120"/>
        <w:ind w:left="1077" w:hanging="357"/>
        <w:contextualSpacing w:val="0"/>
      </w:pPr>
      <w:r w:rsidRPr="004612CC">
        <w:t xml:space="preserve">Výrobny plynu budou mít od </w:t>
      </w:r>
      <w:proofErr w:type="gramStart"/>
      <w:r w:rsidRPr="004612CC">
        <w:t>1.1.2011</w:t>
      </w:r>
      <w:proofErr w:type="gramEnd"/>
      <w:r w:rsidRPr="004612CC">
        <w:t xml:space="preserve"> charakter přeshraničních plynovodů. Pro výrobny plynu proto bude založen nový druh OPM v systému OTE.</w:t>
      </w:r>
    </w:p>
    <w:p w:rsidR="0055080E" w:rsidRPr="004612CC" w:rsidRDefault="0055080E" w:rsidP="00B412C3">
      <w:pPr>
        <w:pStyle w:val="Odstavecseseznamem"/>
        <w:numPr>
          <w:ilvl w:val="2"/>
          <w:numId w:val="1"/>
        </w:numPr>
        <w:spacing w:before="120"/>
        <w:ind w:left="1077" w:hanging="357"/>
        <w:contextualSpacing w:val="0"/>
      </w:pPr>
      <w:r w:rsidRPr="004612CC">
        <w:t xml:space="preserve">Stávající OPM – výrobny plynu budou zneplatněny k </w:t>
      </w:r>
      <w:proofErr w:type="gramStart"/>
      <w:r w:rsidRPr="004612CC">
        <w:t>31.12.2010</w:t>
      </w:r>
      <w:proofErr w:type="gramEnd"/>
      <w:r w:rsidRPr="004612CC">
        <w:t xml:space="preserve">. Nová OPM typu ‚těžební plynovod výrobce‘ budou platná od </w:t>
      </w:r>
      <w:proofErr w:type="gramStart"/>
      <w:r w:rsidRPr="004612CC">
        <w:t>1.1.2011</w:t>
      </w:r>
      <w:proofErr w:type="gramEnd"/>
      <w:r w:rsidRPr="004612CC">
        <w:t xml:space="preserve"> (výrobny budou tedy registrovány pod jiným EIC kódem).</w:t>
      </w:r>
    </w:p>
    <w:p w:rsidR="0055080E" w:rsidRPr="004612CC" w:rsidRDefault="0055080E" w:rsidP="00B412C3">
      <w:pPr>
        <w:pStyle w:val="Odstavecseseznamem"/>
        <w:numPr>
          <w:ilvl w:val="2"/>
          <w:numId w:val="1"/>
        </w:numPr>
        <w:spacing w:before="120"/>
        <w:ind w:left="1077" w:hanging="357"/>
        <w:contextualSpacing w:val="0"/>
      </w:pPr>
      <w:r w:rsidRPr="004612CC">
        <w:t xml:space="preserve">Nominace na těžební plynovod výrobce se budou registrovat po </w:t>
      </w:r>
      <w:proofErr w:type="spellStart"/>
      <w:r w:rsidRPr="004612CC">
        <w:t>shipper</w:t>
      </w:r>
      <w:proofErr w:type="spellEnd"/>
      <w:r w:rsidRPr="004612CC">
        <w:t xml:space="preserve"> párech, rovněž tak alokace.</w:t>
      </w:r>
    </w:p>
    <w:p w:rsidR="0055080E" w:rsidRPr="004612CC" w:rsidRDefault="0055080E">
      <w:pPr>
        <w:rPr>
          <w:b/>
        </w:rPr>
      </w:pPr>
      <w:r w:rsidRPr="004612CC">
        <w:rPr>
          <w:b/>
        </w:rPr>
        <w:br w:type="page"/>
      </w:r>
    </w:p>
    <w:p w:rsidR="0055080E" w:rsidRPr="004612CC" w:rsidRDefault="0055080E" w:rsidP="00B412C3">
      <w:pPr>
        <w:pStyle w:val="Odstavecseseznamem"/>
        <w:numPr>
          <w:ilvl w:val="0"/>
          <w:numId w:val="1"/>
        </w:numPr>
        <w:spacing w:before="240"/>
        <w:contextualSpacing w:val="0"/>
        <w:rPr>
          <w:b/>
        </w:rPr>
      </w:pPr>
      <w:r w:rsidRPr="004612CC">
        <w:rPr>
          <w:b/>
        </w:rPr>
        <w:lastRenderedPageBreak/>
        <w:t>Změna v Centru datových služeb OTE (CDS)</w:t>
      </w:r>
    </w:p>
    <w:p w:rsidR="0055080E" w:rsidRPr="004612CC" w:rsidRDefault="0055080E" w:rsidP="00B412C3">
      <w:pPr>
        <w:pStyle w:val="Odstavecseseznamem"/>
        <w:numPr>
          <w:ilvl w:val="1"/>
          <w:numId w:val="1"/>
        </w:numPr>
        <w:spacing w:before="240"/>
        <w:ind w:left="714" w:hanging="357"/>
        <w:contextualSpacing w:val="0"/>
      </w:pPr>
      <w:r w:rsidRPr="004612CC">
        <w:t>Přiřazení pozorovatele na OPM</w:t>
      </w:r>
    </w:p>
    <w:p w:rsidR="0055080E" w:rsidRPr="004612CC" w:rsidRDefault="0055080E" w:rsidP="00B412C3">
      <w:pPr>
        <w:pStyle w:val="Odstavecseseznamem"/>
        <w:numPr>
          <w:ilvl w:val="2"/>
          <w:numId w:val="1"/>
        </w:numPr>
        <w:spacing w:before="120"/>
        <w:ind w:left="1077" w:hanging="357"/>
        <w:contextualSpacing w:val="0"/>
      </w:pPr>
      <w:r w:rsidRPr="004612CC">
        <w:t>Stávající procesy týkající se změny dodavatele v plynu budou rozšíř</w:t>
      </w:r>
      <w:r w:rsidR="003A19E0">
        <w:t xml:space="preserve">eny o nový komunikační </w:t>
      </w:r>
      <w:proofErr w:type="spellStart"/>
      <w:r w:rsidR="003A19E0">
        <w:t>podscénář</w:t>
      </w:r>
      <w:proofErr w:type="spellEnd"/>
      <w:r w:rsidR="003A19E0">
        <w:t xml:space="preserve"> </w:t>
      </w:r>
      <w:bookmarkStart w:id="2" w:name="_GoBack"/>
      <w:bookmarkEnd w:id="2"/>
      <w:r w:rsidRPr="004612CC">
        <w:t xml:space="preserve">‚Přiřazení pozorovatele na OPM‘, včetně dotazů. V CDS Bude zaveden nový druh služby 119 - Pozorovatel. </w:t>
      </w:r>
    </w:p>
    <w:p w:rsidR="0055080E" w:rsidRPr="004612CC" w:rsidRDefault="0055080E" w:rsidP="00B412C3">
      <w:pPr>
        <w:pStyle w:val="Odstavecseseznamem"/>
        <w:numPr>
          <w:ilvl w:val="2"/>
          <w:numId w:val="1"/>
        </w:numPr>
        <w:spacing w:before="120"/>
        <w:ind w:left="1077" w:hanging="357"/>
        <w:contextualSpacing w:val="0"/>
      </w:pPr>
      <w:r w:rsidRPr="004612CC">
        <w:t>K přiřazení pozorovatele na OPM bude oprávněn pouze subjekt zúčtování. Registrovaného účastníka trhu bude možné přiřadit jako pozorovatele, pokud má nastaven přistup na skutečná data v systému OTE.</w:t>
      </w:r>
    </w:p>
    <w:p w:rsidR="0055080E" w:rsidRPr="004612CC" w:rsidRDefault="0055080E" w:rsidP="00B412C3">
      <w:pPr>
        <w:pStyle w:val="Odstavecseseznamem"/>
        <w:numPr>
          <w:ilvl w:val="2"/>
          <w:numId w:val="1"/>
        </w:numPr>
        <w:spacing w:before="120"/>
        <w:ind w:left="1077" w:hanging="357"/>
        <w:contextualSpacing w:val="0"/>
      </w:pPr>
      <w:r w:rsidRPr="004612CC">
        <w:t>Po přiřazení pozorovatele jsou jemu zpřístupněna všechna data, která jsou uložena na daném OPM a jsou nyní přístupna subjektům zúčtování a nejedná se o data přístupná všech účastníkům. Pozorovatel bude mít možnost dotázat se na data stejným způsobem jako subjekt zúčtování.</w:t>
      </w:r>
    </w:p>
    <w:p w:rsidR="0055080E" w:rsidRPr="004612CC" w:rsidRDefault="0055080E" w:rsidP="00B412C3">
      <w:pPr>
        <w:pStyle w:val="Odstavecseseznamem"/>
        <w:numPr>
          <w:ilvl w:val="1"/>
          <w:numId w:val="1"/>
        </w:numPr>
        <w:spacing w:before="240"/>
        <w:ind w:left="714" w:hanging="357"/>
        <w:contextualSpacing w:val="0"/>
      </w:pPr>
      <w:r w:rsidRPr="004612CC">
        <w:t>Změna dodavatele plynu</w:t>
      </w:r>
    </w:p>
    <w:p w:rsidR="0055080E" w:rsidRPr="004612CC" w:rsidRDefault="0055080E" w:rsidP="00B412C3">
      <w:pPr>
        <w:pStyle w:val="Odstavecseseznamem"/>
        <w:numPr>
          <w:ilvl w:val="2"/>
          <w:numId w:val="1"/>
        </w:numPr>
        <w:spacing w:before="120"/>
        <w:ind w:left="1077" w:hanging="357"/>
        <w:contextualSpacing w:val="0"/>
      </w:pPr>
      <w:r w:rsidRPr="004612CC">
        <w:t>Kromě stávajících adresátů výstupních zpráv zasílaných v rámci procesu změny dodavatele systémem OTE bude opis návrhu, akcí nebo vyhodnocení procesu změny dodavatele zasílán také na další dotčené subjekty a to v případě, že v období od-do (nebo části tohoto období) na které změna dodavatele na OPM probíhá, exi</w:t>
      </w:r>
      <w:r w:rsidR="004612CC">
        <w:t>s</w:t>
      </w:r>
      <w:r w:rsidRPr="004612CC">
        <w:t>tuje na OPM ještě nějaká jiná nedokončená změna dodavatele. Dalšími dotčenými účastníky v tomto případě budou nový dodavatel a nový subjekt zúčtování z těchto paralelně probíh</w:t>
      </w:r>
      <w:r w:rsidR="003A19E0">
        <w:t>a</w:t>
      </w:r>
      <w:r w:rsidRPr="004612CC">
        <w:t>jících změn dodavatele na daném OPM (pokud už jim zpráva není zaslána z jiného titulu).</w:t>
      </w:r>
    </w:p>
    <w:p w:rsidR="0055080E" w:rsidRPr="004612CC" w:rsidRDefault="0055080E" w:rsidP="00B412C3">
      <w:pPr>
        <w:pStyle w:val="Odstavecseseznamem"/>
        <w:numPr>
          <w:ilvl w:val="2"/>
          <w:numId w:val="1"/>
        </w:numPr>
        <w:spacing w:before="120"/>
        <w:ind w:left="1077" w:hanging="357"/>
        <w:contextualSpacing w:val="0"/>
      </w:pPr>
      <w:r w:rsidRPr="004612CC">
        <w:t>Žádost o pozastavení změny dodavatele ze strany nového dodavate</w:t>
      </w:r>
      <w:r w:rsidR="003A19E0">
        <w:t>l</w:t>
      </w:r>
      <w:r w:rsidRPr="004612CC">
        <w:t>e bude nahrazena tzv. zpětvzetím žádosti o změnu dodavatele. V případě zaslání akce s žádostí o zpětvzetí změny dodavatele bude změna dodavatele automaticky ukončena se statusem ANN (zamítnuto) a nově definovaným důvodem zamítnutí. Kromě opisu žádosti o zpětvzetí změny dodavatele bude součástí zpracování také odeslání vyhodnocení procesu změny dodavatele.</w:t>
      </w:r>
    </w:p>
    <w:p w:rsidR="0055080E" w:rsidRPr="004612CC" w:rsidRDefault="0055080E" w:rsidP="00B412C3">
      <w:pPr>
        <w:pStyle w:val="Odstavecseseznamem"/>
        <w:numPr>
          <w:ilvl w:val="2"/>
          <w:numId w:val="1"/>
        </w:numPr>
        <w:spacing w:before="120"/>
        <w:ind w:left="1077" w:hanging="357"/>
        <w:contextualSpacing w:val="0"/>
      </w:pPr>
      <w:r w:rsidRPr="004612CC">
        <w:t>V procesu nedokončené standardní změny dodavatele bude provedena úprava, která zajistí v případě, že po nedokončené standardní změně dodavatele neproběhne na OPM rychlá změna dodavatele, nebude již prováděna aktivace DPI, ale ve všech případech bude prováděno ukončení registrace OPM v systému OTE a odeslání informace o tomto ukončení.</w:t>
      </w:r>
    </w:p>
    <w:p w:rsidR="0055080E" w:rsidRPr="004612CC" w:rsidRDefault="0055080E" w:rsidP="00B412C3">
      <w:pPr>
        <w:pStyle w:val="Odstavecseseznamem"/>
        <w:numPr>
          <w:ilvl w:val="1"/>
          <w:numId w:val="1"/>
        </w:numPr>
        <w:spacing w:before="240"/>
        <w:ind w:left="714" w:hanging="357"/>
        <w:contextualSpacing w:val="0"/>
      </w:pPr>
      <w:r w:rsidRPr="004612CC">
        <w:t>Změny ve zprávě POF</w:t>
      </w:r>
    </w:p>
    <w:p w:rsidR="0055080E" w:rsidRPr="004612CC" w:rsidRDefault="0055080E" w:rsidP="00B412C3">
      <w:pPr>
        <w:pStyle w:val="Odstavecseseznamem"/>
        <w:numPr>
          <w:ilvl w:val="2"/>
          <w:numId w:val="1"/>
        </w:numPr>
        <w:spacing w:before="120"/>
        <w:ind w:left="1077" w:hanging="357"/>
        <w:contextualSpacing w:val="0"/>
      </w:pPr>
      <w:r w:rsidRPr="004612CC">
        <w:t>Změny jsou popsány v přiloženém dokumentu</w:t>
      </w:r>
    </w:p>
    <w:p w:rsidR="0055080E" w:rsidRPr="004612CC" w:rsidRDefault="0055080E" w:rsidP="00B412C3">
      <w:pPr>
        <w:pStyle w:val="Odstavecseseznamem"/>
        <w:ind w:left="1080"/>
        <w:contextualSpacing w:val="0"/>
      </w:pPr>
      <w:r w:rsidRPr="004612CC"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Word.Document.8" ShapeID="_x0000_i1025" DrawAspect="Icon" ObjectID="_1354347052" r:id="rId7">
            <o:FieldCodes>\s</o:FieldCodes>
          </o:OLEObject>
        </w:object>
      </w:r>
    </w:p>
    <w:p w:rsidR="0055080E" w:rsidRPr="004612CC" w:rsidRDefault="0055080E" w:rsidP="00B412C3">
      <w:pPr>
        <w:pStyle w:val="Odstavecseseznamem"/>
        <w:numPr>
          <w:ilvl w:val="1"/>
          <w:numId w:val="1"/>
        </w:numPr>
        <w:ind w:left="714" w:hanging="357"/>
        <w:contextualSpacing w:val="0"/>
      </w:pPr>
      <w:r w:rsidRPr="004612CC">
        <w:t>Změny v metodice TDD pro plynárenství</w:t>
      </w:r>
    </w:p>
    <w:p w:rsidR="0055080E" w:rsidRPr="004612CC" w:rsidRDefault="0055080E" w:rsidP="00B412C3">
      <w:pPr>
        <w:pStyle w:val="Odstavecseseznamem"/>
        <w:numPr>
          <w:ilvl w:val="2"/>
          <w:numId w:val="1"/>
        </w:numPr>
        <w:spacing w:before="120"/>
        <w:ind w:left="1077" w:hanging="357"/>
        <w:contextualSpacing w:val="0"/>
      </w:pPr>
      <w:r w:rsidRPr="004612CC">
        <w:t>Rozšíření počtu tříd TDD z 8 na 12. Budou zavedeny role profilů TDD pro 12 tříd TDD a dojde k rozšíření číselníků při příjmu dat OPM a ukládání dat v systému OTE.</w:t>
      </w:r>
    </w:p>
    <w:p w:rsidR="0055080E" w:rsidRPr="004612CC" w:rsidRDefault="0055080E" w:rsidP="00B412C3">
      <w:pPr>
        <w:pStyle w:val="Odstavecseseznamem"/>
        <w:numPr>
          <w:ilvl w:val="2"/>
          <w:numId w:val="1"/>
        </w:numPr>
        <w:spacing w:before="120"/>
        <w:ind w:left="1077" w:hanging="357"/>
        <w:contextualSpacing w:val="0"/>
      </w:pPr>
      <w:r w:rsidRPr="004612CC">
        <w:t>Nově budou zobrazovány denní hodnoty namísto hodinových vyjma těch, které jsou v denním členění již nyní.</w:t>
      </w:r>
    </w:p>
    <w:p w:rsidR="0055080E" w:rsidRPr="004612CC" w:rsidRDefault="0055080E" w:rsidP="00B412C3">
      <w:pPr>
        <w:pStyle w:val="Odstavecseseznamem"/>
        <w:numPr>
          <w:ilvl w:val="2"/>
          <w:numId w:val="1"/>
        </w:numPr>
        <w:spacing w:before="120"/>
        <w:ind w:left="1077" w:hanging="357"/>
        <w:contextualSpacing w:val="0"/>
      </w:pPr>
      <w:r w:rsidRPr="004612CC">
        <w:t>Přepočtené typové diagramy dodávky na následujících 7 plynárenských dní na základě předpovědi klimatických podmínek budou k dispozici na veřejném webu OTE pouze v souboru ke stažení</w:t>
      </w:r>
    </w:p>
    <w:p w:rsidR="0055080E" w:rsidRPr="004612CC" w:rsidRDefault="0055080E" w:rsidP="00D1721F">
      <w:pPr>
        <w:pStyle w:val="Odstavecseseznamem"/>
        <w:numPr>
          <w:ilvl w:val="2"/>
          <w:numId w:val="1"/>
        </w:numPr>
        <w:spacing w:before="120"/>
        <w:ind w:left="1077" w:hanging="357"/>
        <w:contextualSpacing w:val="0"/>
      </w:pPr>
      <w:r w:rsidRPr="004612CC">
        <w:lastRenderedPageBreak/>
        <w:t>Predikované hodnoty teplot od ČHMÚ budou zobrazeny v tabulce přímo zobrazené na webu i v souboru ke stažení. Hodnoty predikcí budou barevně odlišeny od teplot z měření.</w:t>
      </w:r>
    </w:p>
    <w:p w:rsidR="0055080E" w:rsidRPr="004612CC" w:rsidRDefault="0055080E" w:rsidP="00AA6E56">
      <w:pPr>
        <w:pStyle w:val="Odstavecseseznamem"/>
        <w:numPr>
          <w:ilvl w:val="0"/>
          <w:numId w:val="1"/>
        </w:numPr>
        <w:spacing w:before="240"/>
        <w:contextualSpacing w:val="0"/>
        <w:rPr>
          <w:b/>
        </w:rPr>
      </w:pPr>
      <w:r w:rsidRPr="004612CC">
        <w:rPr>
          <w:b/>
        </w:rPr>
        <w:t>Změna ve finančním zajištění</w:t>
      </w:r>
    </w:p>
    <w:p w:rsidR="0055080E" w:rsidRPr="004612CC" w:rsidRDefault="0055080E" w:rsidP="00AA6E56">
      <w:pPr>
        <w:pStyle w:val="Odstavecseseznamem"/>
        <w:numPr>
          <w:ilvl w:val="1"/>
          <w:numId w:val="1"/>
        </w:numPr>
        <w:spacing w:before="120"/>
        <w:contextualSpacing w:val="0"/>
      </w:pPr>
      <w:r w:rsidRPr="004612CC">
        <w:t>Zohlednění importu plynu</w:t>
      </w:r>
    </w:p>
    <w:p w:rsidR="0055080E" w:rsidRPr="004612CC" w:rsidRDefault="0055080E" w:rsidP="00AA6E56">
      <w:pPr>
        <w:pStyle w:val="Odstavecseseznamem"/>
        <w:numPr>
          <w:ilvl w:val="2"/>
          <w:numId w:val="1"/>
        </w:numPr>
        <w:spacing w:before="120"/>
        <w:contextualSpacing w:val="0"/>
      </w:pPr>
      <w:r w:rsidRPr="004612CC">
        <w:t>Pro aktuální a následující plynárenský den bude zohledněn import plynu ve výši 1/3, maximálně do výše exportu – viz přiložený soubor:</w:t>
      </w:r>
    </w:p>
    <w:p w:rsidR="0055080E" w:rsidRPr="004612CC" w:rsidRDefault="0055080E" w:rsidP="008809F9">
      <w:pPr>
        <w:pStyle w:val="Odstavecseseznamem"/>
        <w:ind w:left="1080"/>
        <w:contextualSpacing w:val="0"/>
      </w:pPr>
      <w:r w:rsidRPr="004612CC">
        <w:object w:dxaOrig="1454" w:dyaOrig="941">
          <v:shape id="_x0000_i1026" type="#_x0000_t75" style="width:76.5pt;height:49.5pt" o:ole="">
            <v:imagedata r:id="rId8" o:title=""/>
          </v:shape>
          <o:OLEObject Type="Embed" ProgID="Excel.Sheet.8" ShapeID="_x0000_i1026" DrawAspect="Icon" ObjectID="_1354347053" r:id="rId9"/>
        </w:object>
      </w:r>
    </w:p>
    <w:p w:rsidR="0055080E" w:rsidRPr="004612CC" w:rsidRDefault="0055080E">
      <w:pPr>
        <w:pStyle w:val="Odstavecseseznamem"/>
        <w:ind w:left="1080"/>
        <w:contextualSpacing w:val="0"/>
      </w:pPr>
    </w:p>
    <w:sectPr w:rsidR="0055080E" w:rsidRPr="004612CC" w:rsidSect="00907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09A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50"/>
    <w:rsid w:val="00001FEA"/>
    <w:rsid w:val="00002402"/>
    <w:rsid w:val="0000352F"/>
    <w:rsid w:val="00004E08"/>
    <w:rsid w:val="000068C6"/>
    <w:rsid w:val="0001213E"/>
    <w:rsid w:val="00015D3B"/>
    <w:rsid w:val="00016D3F"/>
    <w:rsid w:val="000202E9"/>
    <w:rsid w:val="00021FB7"/>
    <w:rsid w:val="00021FC8"/>
    <w:rsid w:val="0002275D"/>
    <w:rsid w:val="0002441B"/>
    <w:rsid w:val="000251D8"/>
    <w:rsid w:val="00025E5E"/>
    <w:rsid w:val="000261CC"/>
    <w:rsid w:val="000263AE"/>
    <w:rsid w:val="00027F23"/>
    <w:rsid w:val="000306A9"/>
    <w:rsid w:val="000308FA"/>
    <w:rsid w:val="00030977"/>
    <w:rsid w:val="000334D0"/>
    <w:rsid w:val="00034302"/>
    <w:rsid w:val="000347EB"/>
    <w:rsid w:val="0003698A"/>
    <w:rsid w:val="000401E1"/>
    <w:rsid w:val="00042401"/>
    <w:rsid w:val="00044E4A"/>
    <w:rsid w:val="000454B8"/>
    <w:rsid w:val="00050087"/>
    <w:rsid w:val="000502CC"/>
    <w:rsid w:val="0005160D"/>
    <w:rsid w:val="000519B7"/>
    <w:rsid w:val="00051DE2"/>
    <w:rsid w:val="000524F7"/>
    <w:rsid w:val="00052A6A"/>
    <w:rsid w:val="00054534"/>
    <w:rsid w:val="000550E6"/>
    <w:rsid w:val="000556AF"/>
    <w:rsid w:val="000561EE"/>
    <w:rsid w:val="00056E8F"/>
    <w:rsid w:val="0005783D"/>
    <w:rsid w:val="00060993"/>
    <w:rsid w:val="000613B6"/>
    <w:rsid w:val="000624ED"/>
    <w:rsid w:val="000641B5"/>
    <w:rsid w:val="00066B34"/>
    <w:rsid w:val="00067087"/>
    <w:rsid w:val="000705E5"/>
    <w:rsid w:val="000713B7"/>
    <w:rsid w:val="00072FCE"/>
    <w:rsid w:val="0007407B"/>
    <w:rsid w:val="00075420"/>
    <w:rsid w:val="00075A3E"/>
    <w:rsid w:val="00076547"/>
    <w:rsid w:val="000767CB"/>
    <w:rsid w:val="00076A69"/>
    <w:rsid w:val="0008084A"/>
    <w:rsid w:val="0008240A"/>
    <w:rsid w:val="00082E4A"/>
    <w:rsid w:val="000871BC"/>
    <w:rsid w:val="00087ABC"/>
    <w:rsid w:val="0009049D"/>
    <w:rsid w:val="00091F82"/>
    <w:rsid w:val="00093238"/>
    <w:rsid w:val="00095832"/>
    <w:rsid w:val="000965FD"/>
    <w:rsid w:val="00097325"/>
    <w:rsid w:val="000A0EEB"/>
    <w:rsid w:val="000A38BC"/>
    <w:rsid w:val="000A3D05"/>
    <w:rsid w:val="000A5E49"/>
    <w:rsid w:val="000A7CD2"/>
    <w:rsid w:val="000B1EC4"/>
    <w:rsid w:val="000B1FE0"/>
    <w:rsid w:val="000B21C5"/>
    <w:rsid w:val="000B23A4"/>
    <w:rsid w:val="000B288A"/>
    <w:rsid w:val="000B2F20"/>
    <w:rsid w:val="000B3281"/>
    <w:rsid w:val="000B4337"/>
    <w:rsid w:val="000B4431"/>
    <w:rsid w:val="000B44B8"/>
    <w:rsid w:val="000B536D"/>
    <w:rsid w:val="000B5685"/>
    <w:rsid w:val="000B56D1"/>
    <w:rsid w:val="000B6409"/>
    <w:rsid w:val="000B6B03"/>
    <w:rsid w:val="000B7F56"/>
    <w:rsid w:val="000C0733"/>
    <w:rsid w:val="000C3081"/>
    <w:rsid w:val="000C34F6"/>
    <w:rsid w:val="000C4CBA"/>
    <w:rsid w:val="000C5CB7"/>
    <w:rsid w:val="000C643C"/>
    <w:rsid w:val="000D23B7"/>
    <w:rsid w:val="000D2648"/>
    <w:rsid w:val="000D38CE"/>
    <w:rsid w:val="000E077A"/>
    <w:rsid w:val="000E2531"/>
    <w:rsid w:val="000E36D0"/>
    <w:rsid w:val="000E515C"/>
    <w:rsid w:val="000E52FF"/>
    <w:rsid w:val="000E743B"/>
    <w:rsid w:val="000E7707"/>
    <w:rsid w:val="000F0556"/>
    <w:rsid w:val="000F11C8"/>
    <w:rsid w:val="000F3E26"/>
    <w:rsid w:val="000F4280"/>
    <w:rsid w:val="000F4E52"/>
    <w:rsid w:val="000F5ADA"/>
    <w:rsid w:val="000F60B6"/>
    <w:rsid w:val="000F6AEB"/>
    <w:rsid w:val="00100812"/>
    <w:rsid w:val="00103A9A"/>
    <w:rsid w:val="00103FBE"/>
    <w:rsid w:val="00104F17"/>
    <w:rsid w:val="001052D0"/>
    <w:rsid w:val="0010674B"/>
    <w:rsid w:val="0010693C"/>
    <w:rsid w:val="00107DB1"/>
    <w:rsid w:val="00110145"/>
    <w:rsid w:val="00112E91"/>
    <w:rsid w:val="001132C1"/>
    <w:rsid w:val="00116DF4"/>
    <w:rsid w:val="0011755C"/>
    <w:rsid w:val="00120D1D"/>
    <w:rsid w:val="00121161"/>
    <w:rsid w:val="00122168"/>
    <w:rsid w:val="00124AC7"/>
    <w:rsid w:val="00124B0D"/>
    <w:rsid w:val="00131865"/>
    <w:rsid w:val="00131ABE"/>
    <w:rsid w:val="001325FC"/>
    <w:rsid w:val="00132CBF"/>
    <w:rsid w:val="00134161"/>
    <w:rsid w:val="001362DE"/>
    <w:rsid w:val="00141CE7"/>
    <w:rsid w:val="0014323A"/>
    <w:rsid w:val="00144AD9"/>
    <w:rsid w:val="00144C9C"/>
    <w:rsid w:val="0014584D"/>
    <w:rsid w:val="00146847"/>
    <w:rsid w:val="00146EBC"/>
    <w:rsid w:val="001472ED"/>
    <w:rsid w:val="001515B1"/>
    <w:rsid w:val="0015496B"/>
    <w:rsid w:val="00157313"/>
    <w:rsid w:val="00157319"/>
    <w:rsid w:val="00157AFF"/>
    <w:rsid w:val="00160155"/>
    <w:rsid w:val="0016066D"/>
    <w:rsid w:val="0016081F"/>
    <w:rsid w:val="00160EFC"/>
    <w:rsid w:val="001611CF"/>
    <w:rsid w:val="001615B3"/>
    <w:rsid w:val="001615EA"/>
    <w:rsid w:val="0016229C"/>
    <w:rsid w:val="00162BD9"/>
    <w:rsid w:val="00162F7A"/>
    <w:rsid w:val="00164B53"/>
    <w:rsid w:val="00164E1D"/>
    <w:rsid w:val="001655AB"/>
    <w:rsid w:val="001657F4"/>
    <w:rsid w:val="001674FC"/>
    <w:rsid w:val="001725C7"/>
    <w:rsid w:val="001729C5"/>
    <w:rsid w:val="00172BF7"/>
    <w:rsid w:val="0017317A"/>
    <w:rsid w:val="0017470E"/>
    <w:rsid w:val="00174BA9"/>
    <w:rsid w:val="00174DBC"/>
    <w:rsid w:val="00175086"/>
    <w:rsid w:val="00175AF5"/>
    <w:rsid w:val="001763AF"/>
    <w:rsid w:val="00180163"/>
    <w:rsid w:val="001809C5"/>
    <w:rsid w:val="0018372A"/>
    <w:rsid w:val="001847E7"/>
    <w:rsid w:val="001858C5"/>
    <w:rsid w:val="00186FE0"/>
    <w:rsid w:val="00187926"/>
    <w:rsid w:val="00187FB9"/>
    <w:rsid w:val="001902B1"/>
    <w:rsid w:val="0019083F"/>
    <w:rsid w:val="00194943"/>
    <w:rsid w:val="00194BC7"/>
    <w:rsid w:val="00195C48"/>
    <w:rsid w:val="001976E7"/>
    <w:rsid w:val="00197808"/>
    <w:rsid w:val="001A05ED"/>
    <w:rsid w:val="001A16E7"/>
    <w:rsid w:val="001A497E"/>
    <w:rsid w:val="001A63A3"/>
    <w:rsid w:val="001A71B3"/>
    <w:rsid w:val="001B1C0A"/>
    <w:rsid w:val="001B4E2A"/>
    <w:rsid w:val="001B502B"/>
    <w:rsid w:val="001B59F0"/>
    <w:rsid w:val="001C11F4"/>
    <w:rsid w:val="001C3285"/>
    <w:rsid w:val="001C41EC"/>
    <w:rsid w:val="001C78E1"/>
    <w:rsid w:val="001D0429"/>
    <w:rsid w:val="001D0923"/>
    <w:rsid w:val="001D189D"/>
    <w:rsid w:val="001D3544"/>
    <w:rsid w:val="001D6834"/>
    <w:rsid w:val="001D70F9"/>
    <w:rsid w:val="001D7357"/>
    <w:rsid w:val="001E0E46"/>
    <w:rsid w:val="001E0ED4"/>
    <w:rsid w:val="001E0F0E"/>
    <w:rsid w:val="001E2BF7"/>
    <w:rsid w:val="001E3BE0"/>
    <w:rsid w:val="001E4A7B"/>
    <w:rsid w:val="001E4DE6"/>
    <w:rsid w:val="001E741A"/>
    <w:rsid w:val="001E7FE6"/>
    <w:rsid w:val="001F0E3B"/>
    <w:rsid w:val="001F0E83"/>
    <w:rsid w:val="001F16D7"/>
    <w:rsid w:val="001F2104"/>
    <w:rsid w:val="001F232F"/>
    <w:rsid w:val="001F24D9"/>
    <w:rsid w:val="001F49DE"/>
    <w:rsid w:val="00200737"/>
    <w:rsid w:val="00200D12"/>
    <w:rsid w:val="0020447C"/>
    <w:rsid w:val="002045D9"/>
    <w:rsid w:val="00204E07"/>
    <w:rsid w:val="00210781"/>
    <w:rsid w:val="0021108A"/>
    <w:rsid w:val="00212482"/>
    <w:rsid w:val="00212B60"/>
    <w:rsid w:val="00213DD6"/>
    <w:rsid w:val="002147DA"/>
    <w:rsid w:val="00214802"/>
    <w:rsid w:val="002151DA"/>
    <w:rsid w:val="002201EE"/>
    <w:rsid w:val="00223DDC"/>
    <w:rsid w:val="002251F8"/>
    <w:rsid w:val="00225439"/>
    <w:rsid w:val="002257E5"/>
    <w:rsid w:val="0022681C"/>
    <w:rsid w:val="002305D8"/>
    <w:rsid w:val="002306DB"/>
    <w:rsid w:val="00230B01"/>
    <w:rsid w:val="002337DE"/>
    <w:rsid w:val="002340F8"/>
    <w:rsid w:val="00234EF5"/>
    <w:rsid w:val="0023513B"/>
    <w:rsid w:val="00235462"/>
    <w:rsid w:val="00236862"/>
    <w:rsid w:val="002371FD"/>
    <w:rsid w:val="002379DF"/>
    <w:rsid w:val="00240062"/>
    <w:rsid w:val="002417B5"/>
    <w:rsid w:val="00241AD7"/>
    <w:rsid w:val="00242CAF"/>
    <w:rsid w:val="00243A9A"/>
    <w:rsid w:val="00243C04"/>
    <w:rsid w:val="002450EC"/>
    <w:rsid w:val="00245371"/>
    <w:rsid w:val="0024540D"/>
    <w:rsid w:val="002467E5"/>
    <w:rsid w:val="0025009E"/>
    <w:rsid w:val="0025110B"/>
    <w:rsid w:val="002525CF"/>
    <w:rsid w:val="002536FF"/>
    <w:rsid w:val="00255E90"/>
    <w:rsid w:val="002573BE"/>
    <w:rsid w:val="002611FD"/>
    <w:rsid w:val="00262028"/>
    <w:rsid w:val="0026320B"/>
    <w:rsid w:val="00263549"/>
    <w:rsid w:val="002637EC"/>
    <w:rsid w:val="002659DE"/>
    <w:rsid w:val="002674CF"/>
    <w:rsid w:val="00267755"/>
    <w:rsid w:val="00267CF1"/>
    <w:rsid w:val="002708C1"/>
    <w:rsid w:val="002712C6"/>
    <w:rsid w:val="00274D75"/>
    <w:rsid w:val="002777E6"/>
    <w:rsid w:val="0028141E"/>
    <w:rsid w:val="00282E0A"/>
    <w:rsid w:val="00283241"/>
    <w:rsid w:val="002833E4"/>
    <w:rsid w:val="00284277"/>
    <w:rsid w:val="00285406"/>
    <w:rsid w:val="00285F98"/>
    <w:rsid w:val="002860DF"/>
    <w:rsid w:val="0028655A"/>
    <w:rsid w:val="00286795"/>
    <w:rsid w:val="002870D6"/>
    <w:rsid w:val="002900D7"/>
    <w:rsid w:val="00293829"/>
    <w:rsid w:val="00294450"/>
    <w:rsid w:val="00295A13"/>
    <w:rsid w:val="002A1273"/>
    <w:rsid w:val="002A3461"/>
    <w:rsid w:val="002A34E2"/>
    <w:rsid w:val="002A49B5"/>
    <w:rsid w:val="002A6DBF"/>
    <w:rsid w:val="002A77F1"/>
    <w:rsid w:val="002B08E9"/>
    <w:rsid w:val="002B1101"/>
    <w:rsid w:val="002B3204"/>
    <w:rsid w:val="002B3472"/>
    <w:rsid w:val="002B577F"/>
    <w:rsid w:val="002B6C24"/>
    <w:rsid w:val="002B74E5"/>
    <w:rsid w:val="002C0733"/>
    <w:rsid w:val="002C14E3"/>
    <w:rsid w:val="002C1620"/>
    <w:rsid w:val="002C30A8"/>
    <w:rsid w:val="002C354B"/>
    <w:rsid w:val="002C35F5"/>
    <w:rsid w:val="002C37CE"/>
    <w:rsid w:val="002C3D85"/>
    <w:rsid w:val="002C4190"/>
    <w:rsid w:val="002C492E"/>
    <w:rsid w:val="002C4BB3"/>
    <w:rsid w:val="002C4D58"/>
    <w:rsid w:val="002C5272"/>
    <w:rsid w:val="002C6944"/>
    <w:rsid w:val="002C6AC3"/>
    <w:rsid w:val="002C6D33"/>
    <w:rsid w:val="002D07D1"/>
    <w:rsid w:val="002D08FC"/>
    <w:rsid w:val="002D0E99"/>
    <w:rsid w:val="002D3457"/>
    <w:rsid w:val="002D5A27"/>
    <w:rsid w:val="002D7346"/>
    <w:rsid w:val="002D7674"/>
    <w:rsid w:val="002E2465"/>
    <w:rsid w:val="002E3646"/>
    <w:rsid w:val="002E4D2B"/>
    <w:rsid w:val="002E4EB2"/>
    <w:rsid w:val="002E60BF"/>
    <w:rsid w:val="002E6204"/>
    <w:rsid w:val="002E7232"/>
    <w:rsid w:val="002E7C4D"/>
    <w:rsid w:val="002F02DB"/>
    <w:rsid w:val="002F0BB3"/>
    <w:rsid w:val="002F4710"/>
    <w:rsid w:val="002F4A8E"/>
    <w:rsid w:val="002F4BAE"/>
    <w:rsid w:val="002F5665"/>
    <w:rsid w:val="002F5916"/>
    <w:rsid w:val="002F7098"/>
    <w:rsid w:val="00303B73"/>
    <w:rsid w:val="00303EA8"/>
    <w:rsid w:val="00306428"/>
    <w:rsid w:val="00306BE2"/>
    <w:rsid w:val="00307906"/>
    <w:rsid w:val="00310853"/>
    <w:rsid w:val="00310A6E"/>
    <w:rsid w:val="00310B48"/>
    <w:rsid w:val="003112FF"/>
    <w:rsid w:val="00311827"/>
    <w:rsid w:val="00311DE0"/>
    <w:rsid w:val="003127A0"/>
    <w:rsid w:val="00313D5D"/>
    <w:rsid w:val="003157AB"/>
    <w:rsid w:val="00317224"/>
    <w:rsid w:val="003210FB"/>
    <w:rsid w:val="0032334B"/>
    <w:rsid w:val="0032393C"/>
    <w:rsid w:val="00324AEE"/>
    <w:rsid w:val="00324D7F"/>
    <w:rsid w:val="00326815"/>
    <w:rsid w:val="00326F50"/>
    <w:rsid w:val="00327385"/>
    <w:rsid w:val="00330AAF"/>
    <w:rsid w:val="00332701"/>
    <w:rsid w:val="00332939"/>
    <w:rsid w:val="00332D06"/>
    <w:rsid w:val="00333105"/>
    <w:rsid w:val="00333BAB"/>
    <w:rsid w:val="0033488A"/>
    <w:rsid w:val="00334A9C"/>
    <w:rsid w:val="00334BD6"/>
    <w:rsid w:val="003412A2"/>
    <w:rsid w:val="00343A94"/>
    <w:rsid w:val="00343F10"/>
    <w:rsid w:val="00344963"/>
    <w:rsid w:val="00345DF5"/>
    <w:rsid w:val="0034616E"/>
    <w:rsid w:val="00346D3E"/>
    <w:rsid w:val="00347A9B"/>
    <w:rsid w:val="00350FE7"/>
    <w:rsid w:val="00355720"/>
    <w:rsid w:val="00357AD2"/>
    <w:rsid w:val="00361524"/>
    <w:rsid w:val="00361EB5"/>
    <w:rsid w:val="00363636"/>
    <w:rsid w:val="0036666E"/>
    <w:rsid w:val="00367E6A"/>
    <w:rsid w:val="00371599"/>
    <w:rsid w:val="00371B26"/>
    <w:rsid w:val="00373F5A"/>
    <w:rsid w:val="00375203"/>
    <w:rsid w:val="003772C5"/>
    <w:rsid w:val="00381F64"/>
    <w:rsid w:val="0038221F"/>
    <w:rsid w:val="00382A73"/>
    <w:rsid w:val="003834E8"/>
    <w:rsid w:val="0038418A"/>
    <w:rsid w:val="003852A3"/>
    <w:rsid w:val="00386F0F"/>
    <w:rsid w:val="00387971"/>
    <w:rsid w:val="00391251"/>
    <w:rsid w:val="003924C9"/>
    <w:rsid w:val="00392E79"/>
    <w:rsid w:val="00393050"/>
    <w:rsid w:val="003935BA"/>
    <w:rsid w:val="003938EE"/>
    <w:rsid w:val="00393AB1"/>
    <w:rsid w:val="00393CB5"/>
    <w:rsid w:val="003946D3"/>
    <w:rsid w:val="00395422"/>
    <w:rsid w:val="00395D91"/>
    <w:rsid w:val="00396753"/>
    <w:rsid w:val="003A035E"/>
    <w:rsid w:val="003A19E0"/>
    <w:rsid w:val="003A29D2"/>
    <w:rsid w:val="003A4463"/>
    <w:rsid w:val="003A47C3"/>
    <w:rsid w:val="003A5199"/>
    <w:rsid w:val="003A5FEB"/>
    <w:rsid w:val="003A781B"/>
    <w:rsid w:val="003A7B07"/>
    <w:rsid w:val="003B01E2"/>
    <w:rsid w:val="003B0D1A"/>
    <w:rsid w:val="003B0E94"/>
    <w:rsid w:val="003B1C06"/>
    <w:rsid w:val="003B3742"/>
    <w:rsid w:val="003B387C"/>
    <w:rsid w:val="003B459F"/>
    <w:rsid w:val="003B55D4"/>
    <w:rsid w:val="003B56B2"/>
    <w:rsid w:val="003B66E7"/>
    <w:rsid w:val="003B6736"/>
    <w:rsid w:val="003B696D"/>
    <w:rsid w:val="003B7778"/>
    <w:rsid w:val="003B79E6"/>
    <w:rsid w:val="003B7B4F"/>
    <w:rsid w:val="003B7F37"/>
    <w:rsid w:val="003C0099"/>
    <w:rsid w:val="003C0D37"/>
    <w:rsid w:val="003C28C8"/>
    <w:rsid w:val="003C316E"/>
    <w:rsid w:val="003C3ACF"/>
    <w:rsid w:val="003C3D37"/>
    <w:rsid w:val="003C4A0D"/>
    <w:rsid w:val="003C5AC3"/>
    <w:rsid w:val="003C7017"/>
    <w:rsid w:val="003C7936"/>
    <w:rsid w:val="003D02D6"/>
    <w:rsid w:val="003D0B7C"/>
    <w:rsid w:val="003D2377"/>
    <w:rsid w:val="003D4351"/>
    <w:rsid w:val="003D4B45"/>
    <w:rsid w:val="003D4B83"/>
    <w:rsid w:val="003D59B3"/>
    <w:rsid w:val="003D7310"/>
    <w:rsid w:val="003D79CB"/>
    <w:rsid w:val="003D7B8C"/>
    <w:rsid w:val="003E0FE5"/>
    <w:rsid w:val="003E252C"/>
    <w:rsid w:val="003E34A2"/>
    <w:rsid w:val="003E35E3"/>
    <w:rsid w:val="003E3B1A"/>
    <w:rsid w:val="003E45BB"/>
    <w:rsid w:val="003E4875"/>
    <w:rsid w:val="003F047F"/>
    <w:rsid w:val="003F0BEB"/>
    <w:rsid w:val="003F35F4"/>
    <w:rsid w:val="003F4089"/>
    <w:rsid w:val="004020C6"/>
    <w:rsid w:val="00403511"/>
    <w:rsid w:val="00405E76"/>
    <w:rsid w:val="00407651"/>
    <w:rsid w:val="004078E9"/>
    <w:rsid w:val="00407D48"/>
    <w:rsid w:val="0041028E"/>
    <w:rsid w:val="00413077"/>
    <w:rsid w:val="00414739"/>
    <w:rsid w:val="00414872"/>
    <w:rsid w:val="004159E0"/>
    <w:rsid w:val="00416E1B"/>
    <w:rsid w:val="00416EC1"/>
    <w:rsid w:val="004174E5"/>
    <w:rsid w:val="0042101D"/>
    <w:rsid w:val="0042117E"/>
    <w:rsid w:val="00422C9A"/>
    <w:rsid w:val="00432AE7"/>
    <w:rsid w:val="00433E3D"/>
    <w:rsid w:val="00434C54"/>
    <w:rsid w:val="00435536"/>
    <w:rsid w:val="00440FBE"/>
    <w:rsid w:val="00441636"/>
    <w:rsid w:val="00441C80"/>
    <w:rsid w:val="004433D8"/>
    <w:rsid w:val="004441FB"/>
    <w:rsid w:val="00445567"/>
    <w:rsid w:val="00446B66"/>
    <w:rsid w:val="00446BCD"/>
    <w:rsid w:val="00451420"/>
    <w:rsid w:val="00451575"/>
    <w:rsid w:val="00454D62"/>
    <w:rsid w:val="0045628E"/>
    <w:rsid w:val="00456618"/>
    <w:rsid w:val="004571F8"/>
    <w:rsid w:val="00457BFA"/>
    <w:rsid w:val="004612CC"/>
    <w:rsid w:val="00464784"/>
    <w:rsid w:val="00464A45"/>
    <w:rsid w:val="00464FE1"/>
    <w:rsid w:val="004666CA"/>
    <w:rsid w:val="00466DF6"/>
    <w:rsid w:val="00467761"/>
    <w:rsid w:val="00471016"/>
    <w:rsid w:val="00471338"/>
    <w:rsid w:val="004718C5"/>
    <w:rsid w:val="00472367"/>
    <w:rsid w:val="00473DBA"/>
    <w:rsid w:val="00476D56"/>
    <w:rsid w:val="00476F78"/>
    <w:rsid w:val="0047704C"/>
    <w:rsid w:val="00480DA3"/>
    <w:rsid w:val="00481224"/>
    <w:rsid w:val="00481A97"/>
    <w:rsid w:val="004869FB"/>
    <w:rsid w:val="0048756F"/>
    <w:rsid w:val="00490BEC"/>
    <w:rsid w:val="00491F3D"/>
    <w:rsid w:val="004935D2"/>
    <w:rsid w:val="00493962"/>
    <w:rsid w:val="004940AC"/>
    <w:rsid w:val="00494176"/>
    <w:rsid w:val="00495A97"/>
    <w:rsid w:val="00496BF3"/>
    <w:rsid w:val="00497228"/>
    <w:rsid w:val="004A164F"/>
    <w:rsid w:val="004A1878"/>
    <w:rsid w:val="004A4395"/>
    <w:rsid w:val="004A45D6"/>
    <w:rsid w:val="004A4F33"/>
    <w:rsid w:val="004A73CF"/>
    <w:rsid w:val="004A7B2C"/>
    <w:rsid w:val="004B08F0"/>
    <w:rsid w:val="004B1656"/>
    <w:rsid w:val="004B17F5"/>
    <w:rsid w:val="004B2131"/>
    <w:rsid w:val="004B25E4"/>
    <w:rsid w:val="004B3A5D"/>
    <w:rsid w:val="004B558B"/>
    <w:rsid w:val="004B5855"/>
    <w:rsid w:val="004B593C"/>
    <w:rsid w:val="004C2BC5"/>
    <w:rsid w:val="004C3534"/>
    <w:rsid w:val="004C5788"/>
    <w:rsid w:val="004C5A80"/>
    <w:rsid w:val="004C7313"/>
    <w:rsid w:val="004D049D"/>
    <w:rsid w:val="004D18A7"/>
    <w:rsid w:val="004D1902"/>
    <w:rsid w:val="004D1AC2"/>
    <w:rsid w:val="004D37AD"/>
    <w:rsid w:val="004D39B8"/>
    <w:rsid w:val="004D5127"/>
    <w:rsid w:val="004D72AB"/>
    <w:rsid w:val="004E14EF"/>
    <w:rsid w:val="004E2E44"/>
    <w:rsid w:val="004E6783"/>
    <w:rsid w:val="004F1C74"/>
    <w:rsid w:val="004F3764"/>
    <w:rsid w:val="004F42E1"/>
    <w:rsid w:val="004F4C18"/>
    <w:rsid w:val="004F5D1C"/>
    <w:rsid w:val="004F6E68"/>
    <w:rsid w:val="004F71E9"/>
    <w:rsid w:val="0050324D"/>
    <w:rsid w:val="0050530A"/>
    <w:rsid w:val="0050562D"/>
    <w:rsid w:val="00505C02"/>
    <w:rsid w:val="00506F42"/>
    <w:rsid w:val="00512C76"/>
    <w:rsid w:val="00516B51"/>
    <w:rsid w:val="00517885"/>
    <w:rsid w:val="00517DEA"/>
    <w:rsid w:val="005222D8"/>
    <w:rsid w:val="00522EED"/>
    <w:rsid w:val="00524157"/>
    <w:rsid w:val="00524575"/>
    <w:rsid w:val="00525191"/>
    <w:rsid w:val="00525439"/>
    <w:rsid w:val="005272F6"/>
    <w:rsid w:val="00527F43"/>
    <w:rsid w:val="00532B48"/>
    <w:rsid w:val="00532E27"/>
    <w:rsid w:val="005344E5"/>
    <w:rsid w:val="00534AD7"/>
    <w:rsid w:val="00535BCD"/>
    <w:rsid w:val="0053644A"/>
    <w:rsid w:val="005371B8"/>
    <w:rsid w:val="00542B33"/>
    <w:rsid w:val="00544172"/>
    <w:rsid w:val="005502DE"/>
    <w:rsid w:val="0055080E"/>
    <w:rsid w:val="0055113B"/>
    <w:rsid w:val="00552364"/>
    <w:rsid w:val="00553A46"/>
    <w:rsid w:val="005544FC"/>
    <w:rsid w:val="00554DFF"/>
    <w:rsid w:val="00554E0F"/>
    <w:rsid w:val="005550FA"/>
    <w:rsid w:val="0055609B"/>
    <w:rsid w:val="0056028A"/>
    <w:rsid w:val="0056567F"/>
    <w:rsid w:val="00565A15"/>
    <w:rsid w:val="0056652B"/>
    <w:rsid w:val="0056706A"/>
    <w:rsid w:val="005675E8"/>
    <w:rsid w:val="00571020"/>
    <w:rsid w:val="005710E2"/>
    <w:rsid w:val="00571A4C"/>
    <w:rsid w:val="005748C9"/>
    <w:rsid w:val="00575BBF"/>
    <w:rsid w:val="00575CD6"/>
    <w:rsid w:val="00575D5A"/>
    <w:rsid w:val="005777CB"/>
    <w:rsid w:val="00577FAA"/>
    <w:rsid w:val="00580CD5"/>
    <w:rsid w:val="00580EE7"/>
    <w:rsid w:val="00582526"/>
    <w:rsid w:val="00582590"/>
    <w:rsid w:val="00583034"/>
    <w:rsid w:val="00583F67"/>
    <w:rsid w:val="00585937"/>
    <w:rsid w:val="005860E0"/>
    <w:rsid w:val="00586EA5"/>
    <w:rsid w:val="00592CD1"/>
    <w:rsid w:val="00593A5E"/>
    <w:rsid w:val="0059500E"/>
    <w:rsid w:val="00596106"/>
    <w:rsid w:val="00596495"/>
    <w:rsid w:val="00596B4C"/>
    <w:rsid w:val="00596FAD"/>
    <w:rsid w:val="005A1A36"/>
    <w:rsid w:val="005A1C85"/>
    <w:rsid w:val="005A3ACC"/>
    <w:rsid w:val="005A612A"/>
    <w:rsid w:val="005A6D62"/>
    <w:rsid w:val="005A7949"/>
    <w:rsid w:val="005A7BAC"/>
    <w:rsid w:val="005B1166"/>
    <w:rsid w:val="005B163C"/>
    <w:rsid w:val="005B48D6"/>
    <w:rsid w:val="005B5CF9"/>
    <w:rsid w:val="005B7F24"/>
    <w:rsid w:val="005C23A8"/>
    <w:rsid w:val="005C26E3"/>
    <w:rsid w:val="005C31BE"/>
    <w:rsid w:val="005C3B31"/>
    <w:rsid w:val="005C5208"/>
    <w:rsid w:val="005C7E2C"/>
    <w:rsid w:val="005D1AE9"/>
    <w:rsid w:val="005D23B6"/>
    <w:rsid w:val="005D37D8"/>
    <w:rsid w:val="005D6B1D"/>
    <w:rsid w:val="005E014C"/>
    <w:rsid w:val="005E04D1"/>
    <w:rsid w:val="005E0616"/>
    <w:rsid w:val="005E16E8"/>
    <w:rsid w:val="005E16F4"/>
    <w:rsid w:val="005E1D3F"/>
    <w:rsid w:val="005E2650"/>
    <w:rsid w:val="005E28D5"/>
    <w:rsid w:val="005E2D24"/>
    <w:rsid w:val="005E4F1F"/>
    <w:rsid w:val="005E703D"/>
    <w:rsid w:val="005F0CDA"/>
    <w:rsid w:val="005F1306"/>
    <w:rsid w:val="005F1463"/>
    <w:rsid w:val="005F1492"/>
    <w:rsid w:val="005F3E70"/>
    <w:rsid w:val="005F50E1"/>
    <w:rsid w:val="005F7F5E"/>
    <w:rsid w:val="00601455"/>
    <w:rsid w:val="00602437"/>
    <w:rsid w:val="006040BB"/>
    <w:rsid w:val="006047F1"/>
    <w:rsid w:val="00604E05"/>
    <w:rsid w:val="00605B5B"/>
    <w:rsid w:val="006079D3"/>
    <w:rsid w:val="00607E2E"/>
    <w:rsid w:val="00611CF5"/>
    <w:rsid w:val="00612234"/>
    <w:rsid w:val="006146C2"/>
    <w:rsid w:val="0061755C"/>
    <w:rsid w:val="006208E8"/>
    <w:rsid w:val="00621A99"/>
    <w:rsid w:val="00621D36"/>
    <w:rsid w:val="0062338B"/>
    <w:rsid w:val="006244E0"/>
    <w:rsid w:val="00625596"/>
    <w:rsid w:val="00625C45"/>
    <w:rsid w:val="00625E48"/>
    <w:rsid w:val="006275A9"/>
    <w:rsid w:val="006276BF"/>
    <w:rsid w:val="00630464"/>
    <w:rsid w:val="0063052E"/>
    <w:rsid w:val="006310E2"/>
    <w:rsid w:val="006325A1"/>
    <w:rsid w:val="00632ADA"/>
    <w:rsid w:val="00632AF9"/>
    <w:rsid w:val="006332A7"/>
    <w:rsid w:val="00634E4D"/>
    <w:rsid w:val="006356CC"/>
    <w:rsid w:val="00636572"/>
    <w:rsid w:val="0063726C"/>
    <w:rsid w:val="00640BA1"/>
    <w:rsid w:val="00642957"/>
    <w:rsid w:val="00643057"/>
    <w:rsid w:val="00643206"/>
    <w:rsid w:val="00644B61"/>
    <w:rsid w:val="006466F9"/>
    <w:rsid w:val="00646AFC"/>
    <w:rsid w:val="006470B6"/>
    <w:rsid w:val="006473F7"/>
    <w:rsid w:val="00647490"/>
    <w:rsid w:val="0065027C"/>
    <w:rsid w:val="00650E2C"/>
    <w:rsid w:val="0065121F"/>
    <w:rsid w:val="006522E3"/>
    <w:rsid w:val="00653228"/>
    <w:rsid w:val="0065349E"/>
    <w:rsid w:val="00653C33"/>
    <w:rsid w:val="006546C9"/>
    <w:rsid w:val="006551BC"/>
    <w:rsid w:val="006552CA"/>
    <w:rsid w:val="00655414"/>
    <w:rsid w:val="00655696"/>
    <w:rsid w:val="006578C1"/>
    <w:rsid w:val="00660A2F"/>
    <w:rsid w:val="0066204C"/>
    <w:rsid w:val="00662CD3"/>
    <w:rsid w:val="00663EAA"/>
    <w:rsid w:val="0066431D"/>
    <w:rsid w:val="00665EAD"/>
    <w:rsid w:val="006666EF"/>
    <w:rsid w:val="00666D3D"/>
    <w:rsid w:val="00671459"/>
    <w:rsid w:val="006714E3"/>
    <w:rsid w:val="00674F69"/>
    <w:rsid w:val="00676318"/>
    <w:rsid w:val="00677CE2"/>
    <w:rsid w:val="00681426"/>
    <w:rsid w:val="00686B6A"/>
    <w:rsid w:val="006873AE"/>
    <w:rsid w:val="00690208"/>
    <w:rsid w:val="006902BF"/>
    <w:rsid w:val="0069037E"/>
    <w:rsid w:val="006914ED"/>
    <w:rsid w:val="00691C15"/>
    <w:rsid w:val="00691C77"/>
    <w:rsid w:val="00691C7A"/>
    <w:rsid w:val="006923C3"/>
    <w:rsid w:val="0069421B"/>
    <w:rsid w:val="00694D33"/>
    <w:rsid w:val="006A1146"/>
    <w:rsid w:val="006A2210"/>
    <w:rsid w:val="006A68E5"/>
    <w:rsid w:val="006B2456"/>
    <w:rsid w:val="006B30BD"/>
    <w:rsid w:val="006B41BC"/>
    <w:rsid w:val="006B46F3"/>
    <w:rsid w:val="006B47EA"/>
    <w:rsid w:val="006B5217"/>
    <w:rsid w:val="006B581F"/>
    <w:rsid w:val="006B5FE9"/>
    <w:rsid w:val="006C085B"/>
    <w:rsid w:val="006C0C8F"/>
    <w:rsid w:val="006C1FC8"/>
    <w:rsid w:val="006C2D64"/>
    <w:rsid w:val="006C462B"/>
    <w:rsid w:val="006C4F91"/>
    <w:rsid w:val="006C5344"/>
    <w:rsid w:val="006C61FE"/>
    <w:rsid w:val="006C75D0"/>
    <w:rsid w:val="006D110E"/>
    <w:rsid w:val="006D162C"/>
    <w:rsid w:val="006D2A0A"/>
    <w:rsid w:val="006D4798"/>
    <w:rsid w:val="006D4F48"/>
    <w:rsid w:val="006D51E1"/>
    <w:rsid w:val="006D5555"/>
    <w:rsid w:val="006D5EA6"/>
    <w:rsid w:val="006D773B"/>
    <w:rsid w:val="006E12F4"/>
    <w:rsid w:val="006E189D"/>
    <w:rsid w:val="006E1EB7"/>
    <w:rsid w:val="006E31C2"/>
    <w:rsid w:val="006E3C99"/>
    <w:rsid w:val="006E3E4E"/>
    <w:rsid w:val="006E49E6"/>
    <w:rsid w:val="006E4CE9"/>
    <w:rsid w:val="006E4FC5"/>
    <w:rsid w:val="006E5E76"/>
    <w:rsid w:val="006E60C2"/>
    <w:rsid w:val="006F031D"/>
    <w:rsid w:val="006F03D5"/>
    <w:rsid w:val="006F4A0A"/>
    <w:rsid w:val="006F52A8"/>
    <w:rsid w:val="006F5963"/>
    <w:rsid w:val="006F6312"/>
    <w:rsid w:val="006F7346"/>
    <w:rsid w:val="006F7931"/>
    <w:rsid w:val="00700866"/>
    <w:rsid w:val="00701987"/>
    <w:rsid w:val="007019A8"/>
    <w:rsid w:val="00702995"/>
    <w:rsid w:val="00702BB7"/>
    <w:rsid w:val="00704B69"/>
    <w:rsid w:val="007062BD"/>
    <w:rsid w:val="00707B1D"/>
    <w:rsid w:val="00710A41"/>
    <w:rsid w:val="007110DD"/>
    <w:rsid w:val="007127BF"/>
    <w:rsid w:val="00713F02"/>
    <w:rsid w:val="007140EF"/>
    <w:rsid w:val="00715E28"/>
    <w:rsid w:val="00716205"/>
    <w:rsid w:val="0072232D"/>
    <w:rsid w:val="007254DB"/>
    <w:rsid w:val="007274D4"/>
    <w:rsid w:val="00727597"/>
    <w:rsid w:val="00730772"/>
    <w:rsid w:val="00734436"/>
    <w:rsid w:val="007349F3"/>
    <w:rsid w:val="00737530"/>
    <w:rsid w:val="00737D2B"/>
    <w:rsid w:val="00743CAE"/>
    <w:rsid w:val="00744239"/>
    <w:rsid w:val="0074452D"/>
    <w:rsid w:val="007445BA"/>
    <w:rsid w:val="0074539A"/>
    <w:rsid w:val="0074585A"/>
    <w:rsid w:val="00746FD7"/>
    <w:rsid w:val="00750B95"/>
    <w:rsid w:val="007516B8"/>
    <w:rsid w:val="007518B0"/>
    <w:rsid w:val="007521AC"/>
    <w:rsid w:val="007535CC"/>
    <w:rsid w:val="007542C3"/>
    <w:rsid w:val="00754C32"/>
    <w:rsid w:val="0075574C"/>
    <w:rsid w:val="00756E8A"/>
    <w:rsid w:val="007601DE"/>
    <w:rsid w:val="00760627"/>
    <w:rsid w:val="00760963"/>
    <w:rsid w:val="0076101B"/>
    <w:rsid w:val="007625C6"/>
    <w:rsid w:val="00762A4A"/>
    <w:rsid w:val="0076304F"/>
    <w:rsid w:val="007642BD"/>
    <w:rsid w:val="00764852"/>
    <w:rsid w:val="007651EA"/>
    <w:rsid w:val="00765728"/>
    <w:rsid w:val="00766916"/>
    <w:rsid w:val="0076741F"/>
    <w:rsid w:val="0076785D"/>
    <w:rsid w:val="007704FC"/>
    <w:rsid w:val="007720B4"/>
    <w:rsid w:val="007727AA"/>
    <w:rsid w:val="00772A66"/>
    <w:rsid w:val="00772E8A"/>
    <w:rsid w:val="00774684"/>
    <w:rsid w:val="00774A73"/>
    <w:rsid w:val="00776523"/>
    <w:rsid w:val="0078079E"/>
    <w:rsid w:val="00780E03"/>
    <w:rsid w:val="0078151D"/>
    <w:rsid w:val="00782641"/>
    <w:rsid w:val="007828FD"/>
    <w:rsid w:val="00783094"/>
    <w:rsid w:val="007862E1"/>
    <w:rsid w:val="00786E89"/>
    <w:rsid w:val="007870E2"/>
    <w:rsid w:val="00787571"/>
    <w:rsid w:val="007875E5"/>
    <w:rsid w:val="00795633"/>
    <w:rsid w:val="007970CB"/>
    <w:rsid w:val="007976A1"/>
    <w:rsid w:val="007A0C83"/>
    <w:rsid w:val="007A2E08"/>
    <w:rsid w:val="007A3A48"/>
    <w:rsid w:val="007A54D0"/>
    <w:rsid w:val="007A54FF"/>
    <w:rsid w:val="007A631C"/>
    <w:rsid w:val="007A63EA"/>
    <w:rsid w:val="007A6F2D"/>
    <w:rsid w:val="007A710D"/>
    <w:rsid w:val="007A736D"/>
    <w:rsid w:val="007A7432"/>
    <w:rsid w:val="007B0C9A"/>
    <w:rsid w:val="007B2500"/>
    <w:rsid w:val="007B39E3"/>
    <w:rsid w:val="007B4216"/>
    <w:rsid w:val="007B6CDA"/>
    <w:rsid w:val="007B75F9"/>
    <w:rsid w:val="007C0D23"/>
    <w:rsid w:val="007C3DC1"/>
    <w:rsid w:val="007C7CDA"/>
    <w:rsid w:val="007D041E"/>
    <w:rsid w:val="007D113D"/>
    <w:rsid w:val="007D3B32"/>
    <w:rsid w:val="007D5C8B"/>
    <w:rsid w:val="007D5FDD"/>
    <w:rsid w:val="007D632D"/>
    <w:rsid w:val="007D7517"/>
    <w:rsid w:val="007E0518"/>
    <w:rsid w:val="007E0890"/>
    <w:rsid w:val="007E11C9"/>
    <w:rsid w:val="007E2689"/>
    <w:rsid w:val="007E2C7E"/>
    <w:rsid w:val="007E420F"/>
    <w:rsid w:val="007E6713"/>
    <w:rsid w:val="007E7F0C"/>
    <w:rsid w:val="007F010E"/>
    <w:rsid w:val="007F22BA"/>
    <w:rsid w:val="007F3171"/>
    <w:rsid w:val="007F363E"/>
    <w:rsid w:val="007F4A5E"/>
    <w:rsid w:val="00801434"/>
    <w:rsid w:val="00801CBB"/>
    <w:rsid w:val="00801D3B"/>
    <w:rsid w:val="008024F4"/>
    <w:rsid w:val="00802984"/>
    <w:rsid w:val="00807939"/>
    <w:rsid w:val="008109D5"/>
    <w:rsid w:val="0081159B"/>
    <w:rsid w:val="008117F3"/>
    <w:rsid w:val="008139D9"/>
    <w:rsid w:val="00813C04"/>
    <w:rsid w:val="00814C30"/>
    <w:rsid w:val="00815380"/>
    <w:rsid w:val="00815664"/>
    <w:rsid w:val="00817C5A"/>
    <w:rsid w:val="00820209"/>
    <w:rsid w:val="00821C56"/>
    <w:rsid w:val="0082592B"/>
    <w:rsid w:val="008266EB"/>
    <w:rsid w:val="00826C99"/>
    <w:rsid w:val="00826CF2"/>
    <w:rsid w:val="008275CB"/>
    <w:rsid w:val="008279C5"/>
    <w:rsid w:val="00830DB5"/>
    <w:rsid w:val="00831044"/>
    <w:rsid w:val="00833722"/>
    <w:rsid w:val="008337A5"/>
    <w:rsid w:val="00836A4D"/>
    <w:rsid w:val="00836FAB"/>
    <w:rsid w:val="0083721B"/>
    <w:rsid w:val="0084114A"/>
    <w:rsid w:val="00844101"/>
    <w:rsid w:val="008456DF"/>
    <w:rsid w:val="008464D2"/>
    <w:rsid w:val="008469CE"/>
    <w:rsid w:val="008470E5"/>
    <w:rsid w:val="00851CE5"/>
    <w:rsid w:val="008548E2"/>
    <w:rsid w:val="00854EB8"/>
    <w:rsid w:val="008562F8"/>
    <w:rsid w:val="0085707B"/>
    <w:rsid w:val="00857C57"/>
    <w:rsid w:val="00860DB6"/>
    <w:rsid w:val="0086225A"/>
    <w:rsid w:val="008624F6"/>
    <w:rsid w:val="008642D5"/>
    <w:rsid w:val="00864605"/>
    <w:rsid w:val="008649FA"/>
    <w:rsid w:val="0086513C"/>
    <w:rsid w:val="00866BFE"/>
    <w:rsid w:val="00867669"/>
    <w:rsid w:val="00870D7F"/>
    <w:rsid w:val="00872CAF"/>
    <w:rsid w:val="00873E53"/>
    <w:rsid w:val="008740A0"/>
    <w:rsid w:val="0087635C"/>
    <w:rsid w:val="00876F9A"/>
    <w:rsid w:val="00877193"/>
    <w:rsid w:val="0087770C"/>
    <w:rsid w:val="00877EBD"/>
    <w:rsid w:val="008809F9"/>
    <w:rsid w:val="00880C2E"/>
    <w:rsid w:val="00881C43"/>
    <w:rsid w:val="0088566F"/>
    <w:rsid w:val="00885B24"/>
    <w:rsid w:val="00890E58"/>
    <w:rsid w:val="00891714"/>
    <w:rsid w:val="00892BB3"/>
    <w:rsid w:val="00893867"/>
    <w:rsid w:val="0089522B"/>
    <w:rsid w:val="008959A7"/>
    <w:rsid w:val="00896CB0"/>
    <w:rsid w:val="00896D29"/>
    <w:rsid w:val="008A2918"/>
    <w:rsid w:val="008A2FD9"/>
    <w:rsid w:val="008A633A"/>
    <w:rsid w:val="008A6B4C"/>
    <w:rsid w:val="008B16A9"/>
    <w:rsid w:val="008B2AF0"/>
    <w:rsid w:val="008B4C5E"/>
    <w:rsid w:val="008B4DF5"/>
    <w:rsid w:val="008B5B1A"/>
    <w:rsid w:val="008B664A"/>
    <w:rsid w:val="008C060D"/>
    <w:rsid w:val="008C064D"/>
    <w:rsid w:val="008C0AAB"/>
    <w:rsid w:val="008C15CD"/>
    <w:rsid w:val="008C2593"/>
    <w:rsid w:val="008C3218"/>
    <w:rsid w:val="008C47CC"/>
    <w:rsid w:val="008C52CE"/>
    <w:rsid w:val="008D0D38"/>
    <w:rsid w:val="008D1D5B"/>
    <w:rsid w:val="008D338F"/>
    <w:rsid w:val="008D3420"/>
    <w:rsid w:val="008D43E2"/>
    <w:rsid w:val="008D4D97"/>
    <w:rsid w:val="008E0838"/>
    <w:rsid w:val="008E0FE3"/>
    <w:rsid w:val="008E36FC"/>
    <w:rsid w:val="008E60F2"/>
    <w:rsid w:val="008E7749"/>
    <w:rsid w:val="008F0DE2"/>
    <w:rsid w:val="008F137E"/>
    <w:rsid w:val="008F1DF7"/>
    <w:rsid w:val="008F46C8"/>
    <w:rsid w:val="008F55A5"/>
    <w:rsid w:val="008F57C5"/>
    <w:rsid w:val="008F5A82"/>
    <w:rsid w:val="008F5D06"/>
    <w:rsid w:val="008F7308"/>
    <w:rsid w:val="008F746D"/>
    <w:rsid w:val="00900355"/>
    <w:rsid w:val="009015CF"/>
    <w:rsid w:val="00901804"/>
    <w:rsid w:val="009036D3"/>
    <w:rsid w:val="00906A4E"/>
    <w:rsid w:val="00906C17"/>
    <w:rsid w:val="00907363"/>
    <w:rsid w:val="0090739E"/>
    <w:rsid w:val="00907812"/>
    <w:rsid w:val="00907D4E"/>
    <w:rsid w:val="00910081"/>
    <w:rsid w:val="0091046E"/>
    <w:rsid w:val="00911466"/>
    <w:rsid w:val="0091149F"/>
    <w:rsid w:val="00911E40"/>
    <w:rsid w:val="00912964"/>
    <w:rsid w:val="009145FC"/>
    <w:rsid w:val="00914A61"/>
    <w:rsid w:val="00914D63"/>
    <w:rsid w:val="00915D4E"/>
    <w:rsid w:val="0091645F"/>
    <w:rsid w:val="0091731D"/>
    <w:rsid w:val="00917321"/>
    <w:rsid w:val="00917979"/>
    <w:rsid w:val="00920096"/>
    <w:rsid w:val="00920AFA"/>
    <w:rsid w:val="00921013"/>
    <w:rsid w:val="00922804"/>
    <w:rsid w:val="0092472A"/>
    <w:rsid w:val="00924A57"/>
    <w:rsid w:val="0092797D"/>
    <w:rsid w:val="00927AC8"/>
    <w:rsid w:val="00930023"/>
    <w:rsid w:val="00930946"/>
    <w:rsid w:val="00934E26"/>
    <w:rsid w:val="00935232"/>
    <w:rsid w:val="0093566C"/>
    <w:rsid w:val="0094073F"/>
    <w:rsid w:val="009407C9"/>
    <w:rsid w:val="009437E3"/>
    <w:rsid w:val="00943F85"/>
    <w:rsid w:val="009442FB"/>
    <w:rsid w:val="00946BD4"/>
    <w:rsid w:val="00950A60"/>
    <w:rsid w:val="00950A6A"/>
    <w:rsid w:val="009532FE"/>
    <w:rsid w:val="00953AA8"/>
    <w:rsid w:val="00953B4F"/>
    <w:rsid w:val="009566BE"/>
    <w:rsid w:val="00957D7B"/>
    <w:rsid w:val="0096066B"/>
    <w:rsid w:val="0096082F"/>
    <w:rsid w:val="009610F7"/>
    <w:rsid w:val="00961B0A"/>
    <w:rsid w:val="009654D9"/>
    <w:rsid w:val="009676F0"/>
    <w:rsid w:val="00970A90"/>
    <w:rsid w:val="00971D88"/>
    <w:rsid w:val="009742E9"/>
    <w:rsid w:val="009747B0"/>
    <w:rsid w:val="00976E75"/>
    <w:rsid w:val="009843D6"/>
    <w:rsid w:val="00984F9A"/>
    <w:rsid w:val="009854B2"/>
    <w:rsid w:val="0098702E"/>
    <w:rsid w:val="0099087B"/>
    <w:rsid w:val="009909D1"/>
    <w:rsid w:val="00991BE5"/>
    <w:rsid w:val="009926AB"/>
    <w:rsid w:val="00992C2B"/>
    <w:rsid w:val="0099317F"/>
    <w:rsid w:val="0099333D"/>
    <w:rsid w:val="00993961"/>
    <w:rsid w:val="00995275"/>
    <w:rsid w:val="00995BC2"/>
    <w:rsid w:val="00995FBA"/>
    <w:rsid w:val="009961F7"/>
    <w:rsid w:val="009963AF"/>
    <w:rsid w:val="00996982"/>
    <w:rsid w:val="009A2183"/>
    <w:rsid w:val="009A2CD1"/>
    <w:rsid w:val="009A3482"/>
    <w:rsid w:val="009A3EFF"/>
    <w:rsid w:val="009A4D4D"/>
    <w:rsid w:val="009A53D2"/>
    <w:rsid w:val="009A58A1"/>
    <w:rsid w:val="009A602D"/>
    <w:rsid w:val="009A617D"/>
    <w:rsid w:val="009A6E21"/>
    <w:rsid w:val="009B0672"/>
    <w:rsid w:val="009B17B7"/>
    <w:rsid w:val="009B1FB3"/>
    <w:rsid w:val="009B2ABD"/>
    <w:rsid w:val="009B5410"/>
    <w:rsid w:val="009B66FA"/>
    <w:rsid w:val="009B7609"/>
    <w:rsid w:val="009B7FD8"/>
    <w:rsid w:val="009C21AD"/>
    <w:rsid w:val="009C3C0E"/>
    <w:rsid w:val="009C42D7"/>
    <w:rsid w:val="009C43BC"/>
    <w:rsid w:val="009C4471"/>
    <w:rsid w:val="009C46A9"/>
    <w:rsid w:val="009C4902"/>
    <w:rsid w:val="009C491B"/>
    <w:rsid w:val="009D0B38"/>
    <w:rsid w:val="009D2924"/>
    <w:rsid w:val="009D3ADF"/>
    <w:rsid w:val="009D40DF"/>
    <w:rsid w:val="009D4813"/>
    <w:rsid w:val="009D4F12"/>
    <w:rsid w:val="009D5032"/>
    <w:rsid w:val="009D5AB4"/>
    <w:rsid w:val="009D616D"/>
    <w:rsid w:val="009D6749"/>
    <w:rsid w:val="009E0BCC"/>
    <w:rsid w:val="009E1377"/>
    <w:rsid w:val="009E1921"/>
    <w:rsid w:val="009E2A02"/>
    <w:rsid w:val="009E2A67"/>
    <w:rsid w:val="009E3D2B"/>
    <w:rsid w:val="009E5E6E"/>
    <w:rsid w:val="009F0201"/>
    <w:rsid w:val="009F2C94"/>
    <w:rsid w:val="009F368F"/>
    <w:rsid w:val="009F3DD8"/>
    <w:rsid w:val="009F3E43"/>
    <w:rsid w:val="009F5270"/>
    <w:rsid w:val="009F7B42"/>
    <w:rsid w:val="00A004F8"/>
    <w:rsid w:val="00A020C8"/>
    <w:rsid w:val="00A05C25"/>
    <w:rsid w:val="00A05ED5"/>
    <w:rsid w:val="00A1139D"/>
    <w:rsid w:val="00A11C4C"/>
    <w:rsid w:val="00A11C9E"/>
    <w:rsid w:val="00A1231D"/>
    <w:rsid w:val="00A1240E"/>
    <w:rsid w:val="00A131C4"/>
    <w:rsid w:val="00A133A8"/>
    <w:rsid w:val="00A13D9E"/>
    <w:rsid w:val="00A20DA2"/>
    <w:rsid w:val="00A2103C"/>
    <w:rsid w:val="00A21995"/>
    <w:rsid w:val="00A22D05"/>
    <w:rsid w:val="00A2419D"/>
    <w:rsid w:val="00A260AF"/>
    <w:rsid w:val="00A26491"/>
    <w:rsid w:val="00A26B6F"/>
    <w:rsid w:val="00A27464"/>
    <w:rsid w:val="00A30BED"/>
    <w:rsid w:val="00A33553"/>
    <w:rsid w:val="00A339A6"/>
    <w:rsid w:val="00A34359"/>
    <w:rsid w:val="00A35647"/>
    <w:rsid w:val="00A35770"/>
    <w:rsid w:val="00A36638"/>
    <w:rsid w:val="00A36CD8"/>
    <w:rsid w:val="00A40F09"/>
    <w:rsid w:val="00A42370"/>
    <w:rsid w:val="00A43B0D"/>
    <w:rsid w:val="00A4419B"/>
    <w:rsid w:val="00A44D0F"/>
    <w:rsid w:val="00A45A93"/>
    <w:rsid w:val="00A47BD0"/>
    <w:rsid w:val="00A47F92"/>
    <w:rsid w:val="00A51127"/>
    <w:rsid w:val="00A51789"/>
    <w:rsid w:val="00A51F1B"/>
    <w:rsid w:val="00A526B3"/>
    <w:rsid w:val="00A52DDF"/>
    <w:rsid w:val="00A536F3"/>
    <w:rsid w:val="00A5451E"/>
    <w:rsid w:val="00A563AB"/>
    <w:rsid w:val="00A60772"/>
    <w:rsid w:val="00A61288"/>
    <w:rsid w:val="00A614FC"/>
    <w:rsid w:val="00A61EAC"/>
    <w:rsid w:val="00A6235B"/>
    <w:rsid w:val="00A62905"/>
    <w:rsid w:val="00A64929"/>
    <w:rsid w:val="00A64995"/>
    <w:rsid w:val="00A65A12"/>
    <w:rsid w:val="00A65C5F"/>
    <w:rsid w:val="00A65DD5"/>
    <w:rsid w:val="00A65EFF"/>
    <w:rsid w:val="00A665D0"/>
    <w:rsid w:val="00A67654"/>
    <w:rsid w:val="00A67A0F"/>
    <w:rsid w:val="00A70729"/>
    <w:rsid w:val="00A70CD1"/>
    <w:rsid w:val="00A70D37"/>
    <w:rsid w:val="00A72911"/>
    <w:rsid w:val="00A73B36"/>
    <w:rsid w:val="00A75C59"/>
    <w:rsid w:val="00A75EB6"/>
    <w:rsid w:val="00A76027"/>
    <w:rsid w:val="00A77A06"/>
    <w:rsid w:val="00A8225A"/>
    <w:rsid w:val="00A8285A"/>
    <w:rsid w:val="00A83756"/>
    <w:rsid w:val="00A846D7"/>
    <w:rsid w:val="00A85D6E"/>
    <w:rsid w:val="00A865B4"/>
    <w:rsid w:val="00A86995"/>
    <w:rsid w:val="00A870BF"/>
    <w:rsid w:val="00A878FD"/>
    <w:rsid w:val="00A90494"/>
    <w:rsid w:val="00A90DEC"/>
    <w:rsid w:val="00A90EDF"/>
    <w:rsid w:val="00A925F1"/>
    <w:rsid w:val="00A934AE"/>
    <w:rsid w:val="00A94E2F"/>
    <w:rsid w:val="00A95605"/>
    <w:rsid w:val="00AA2406"/>
    <w:rsid w:val="00AA26E9"/>
    <w:rsid w:val="00AA289D"/>
    <w:rsid w:val="00AA31B1"/>
    <w:rsid w:val="00AA45CC"/>
    <w:rsid w:val="00AA4A12"/>
    <w:rsid w:val="00AA50B3"/>
    <w:rsid w:val="00AA51A0"/>
    <w:rsid w:val="00AA69C7"/>
    <w:rsid w:val="00AA6E56"/>
    <w:rsid w:val="00AA7513"/>
    <w:rsid w:val="00AB0614"/>
    <w:rsid w:val="00AB0A57"/>
    <w:rsid w:val="00AB0F04"/>
    <w:rsid w:val="00AB1165"/>
    <w:rsid w:val="00AB1CD7"/>
    <w:rsid w:val="00AB1D67"/>
    <w:rsid w:val="00AB2092"/>
    <w:rsid w:val="00AB3C6F"/>
    <w:rsid w:val="00AB4DA3"/>
    <w:rsid w:val="00AB4E18"/>
    <w:rsid w:val="00AB60A7"/>
    <w:rsid w:val="00AB63DD"/>
    <w:rsid w:val="00AB6ED9"/>
    <w:rsid w:val="00AC0A79"/>
    <w:rsid w:val="00AC1AF1"/>
    <w:rsid w:val="00AC1D1B"/>
    <w:rsid w:val="00AC209A"/>
    <w:rsid w:val="00AC2CAD"/>
    <w:rsid w:val="00AC33D5"/>
    <w:rsid w:val="00AC3CC8"/>
    <w:rsid w:val="00AC64BC"/>
    <w:rsid w:val="00AD0BD0"/>
    <w:rsid w:val="00AD1B8D"/>
    <w:rsid w:val="00AD2178"/>
    <w:rsid w:val="00AD2532"/>
    <w:rsid w:val="00AD4456"/>
    <w:rsid w:val="00AD46E1"/>
    <w:rsid w:val="00AD62C9"/>
    <w:rsid w:val="00AE08FD"/>
    <w:rsid w:val="00AE0A80"/>
    <w:rsid w:val="00AE1829"/>
    <w:rsid w:val="00AE507D"/>
    <w:rsid w:val="00AE588D"/>
    <w:rsid w:val="00AE6610"/>
    <w:rsid w:val="00AE690E"/>
    <w:rsid w:val="00AE6E63"/>
    <w:rsid w:val="00AE6ECF"/>
    <w:rsid w:val="00AE7CD7"/>
    <w:rsid w:val="00AF0B6C"/>
    <w:rsid w:val="00AF0EDC"/>
    <w:rsid w:val="00AF6040"/>
    <w:rsid w:val="00AF74DD"/>
    <w:rsid w:val="00AF750F"/>
    <w:rsid w:val="00AF7A32"/>
    <w:rsid w:val="00B00D2A"/>
    <w:rsid w:val="00B01F9A"/>
    <w:rsid w:val="00B02F91"/>
    <w:rsid w:val="00B03EB4"/>
    <w:rsid w:val="00B04ACA"/>
    <w:rsid w:val="00B0655B"/>
    <w:rsid w:val="00B06A19"/>
    <w:rsid w:val="00B07032"/>
    <w:rsid w:val="00B1073B"/>
    <w:rsid w:val="00B14325"/>
    <w:rsid w:val="00B15116"/>
    <w:rsid w:val="00B15F90"/>
    <w:rsid w:val="00B16933"/>
    <w:rsid w:val="00B16D54"/>
    <w:rsid w:val="00B20ADB"/>
    <w:rsid w:val="00B21084"/>
    <w:rsid w:val="00B21880"/>
    <w:rsid w:val="00B218D6"/>
    <w:rsid w:val="00B2499F"/>
    <w:rsid w:val="00B24D65"/>
    <w:rsid w:val="00B24E02"/>
    <w:rsid w:val="00B326FC"/>
    <w:rsid w:val="00B334A5"/>
    <w:rsid w:val="00B3371B"/>
    <w:rsid w:val="00B33CDA"/>
    <w:rsid w:val="00B34557"/>
    <w:rsid w:val="00B349C2"/>
    <w:rsid w:val="00B36304"/>
    <w:rsid w:val="00B36591"/>
    <w:rsid w:val="00B36B20"/>
    <w:rsid w:val="00B36D9D"/>
    <w:rsid w:val="00B37718"/>
    <w:rsid w:val="00B37FBD"/>
    <w:rsid w:val="00B401EE"/>
    <w:rsid w:val="00B412C3"/>
    <w:rsid w:val="00B45D82"/>
    <w:rsid w:val="00B46664"/>
    <w:rsid w:val="00B46C5D"/>
    <w:rsid w:val="00B4784C"/>
    <w:rsid w:val="00B5183E"/>
    <w:rsid w:val="00B51C34"/>
    <w:rsid w:val="00B5211B"/>
    <w:rsid w:val="00B527FC"/>
    <w:rsid w:val="00B52F85"/>
    <w:rsid w:val="00B55E17"/>
    <w:rsid w:val="00B5642B"/>
    <w:rsid w:val="00B645A4"/>
    <w:rsid w:val="00B652B7"/>
    <w:rsid w:val="00B65821"/>
    <w:rsid w:val="00B662E3"/>
    <w:rsid w:val="00B6757B"/>
    <w:rsid w:val="00B67AD8"/>
    <w:rsid w:val="00B70583"/>
    <w:rsid w:val="00B71633"/>
    <w:rsid w:val="00B71E40"/>
    <w:rsid w:val="00B72A46"/>
    <w:rsid w:val="00B7443D"/>
    <w:rsid w:val="00B74A93"/>
    <w:rsid w:val="00B752B3"/>
    <w:rsid w:val="00B75D93"/>
    <w:rsid w:val="00B76149"/>
    <w:rsid w:val="00B76556"/>
    <w:rsid w:val="00B76593"/>
    <w:rsid w:val="00B806F8"/>
    <w:rsid w:val="00B80DC9"/>
    <w:rsid w:val="00B819C0"/>
    <w:rsid w:val="00B84531"/>
    <w:rsid w:val="00B84C75"/>
    <w:rsid w:val="00B84EA0"/>
    <w:rsid w:val="00B852ED"/>
    <w:rsid w:val="00B85408"/>
    <w:rsid w:val="00B854A4"/>
    <w:rsid w:val="00B86F75"/>
    <w:rsid w:val="00B8730F"/>
    <w:rsid w:val="00B91C9E"/>
    <w:rsid w:val="00B9232A"/>
    <w:rsid w:val="00B92D98"/>
    <w:rsid w:val="00B934AA"/>
    <w:rsid w:val="00B94965"/>
    <w:rsid w:val="00B96173"/>
    <w:rsid w:val="00B96A47"/>
    <w:rsid w:val="00B97391"/>
    <w:rsid w:val="00B97A42"/>
    <w:rsid w:val="00B97BD5"/>
    <w:rsid w:val="00BA0A2B"/>
    <w:rsid w:val="00BA14D8"/>
    <w:rsid w:val="00BA2620"/>
    <w:rsid w:val="00BA4440"/>
    <w:rsid w:val="00BA545B"/>
    <w:rsid w:val="00BA5D9C"/>
    <w:rsid w:val="00BB379D"/>
    <w:rsid w:val="00BB4770"/>
    <w:rsid w:val="00BB571A"/>
    <w:rsid w:val="00BB5D41"/>
    <w:rsid w:val="00BB6739"/>
    <w:rsid w:val="00BB6DFD"/>
    <w:rsid w:val="00BC0166"/>
    <w:rsid w:val="00BC1E68"/>
    <w:rsid w:val="00BC7422"/>
    <w:rsid w:val="00BC793C"/>
    <w:rsid w:val="00BD0117"/>
    <w:rsid w:val="00BD0B0C"/>
    <w:rsid w:val="00BD0BE5"/>
    <w:rsid w:val="00BD0F32"/>
    <w:rsid w:val="00BD1BCD"/>
    <w:rsid w:val="00BD5D98"/>
    <w:rsid w:val="00BD67F8"/>
    <w:rsid w:val="00BD76E6"/>
    <w:rsid w:val="00BE08CA"/>
    <w:rsid w:val="00BE1396"/>
    <w:rsid w:val="00BE23BE"/>
    <w:rsid w:val="00BE297C"/>
    <w:rsid w:val="00BE377C"/>
    <w:rsid w:val="00BE43C4"/>
    <w:rsid w:val="00BE6922"/>
    <w:rsid w:val="00BE7915"/>
    <w:rsid w:val="00BE7BF2"/>
    <w:rsid w:val="00BE7E57"/>
    <w:rsid w:val="00BE7EA4"/>
    <w:rsid w:val="00BF0B12"/>
    <w:rsid w:val="00BF0BC8"/>
    <w:rsid w:val="00BF10B2"/>
    <w:rsid w:val="00BF3083"/>
    <w:rsid w:val="00BF437A"/>
    <w:rsid w:val="00BF48DE"/>
    <w:rsid w:val="00BF6828"/>
    <w:rsid w:val="00BF6ACD"/>
    <w:rsid w:val="00C00B60"/>
    <w:rsid w:val="00C010B0"/>
    <w:rsid w:val="00C0179D"/>
    <w:rsid w:val="00C01A87"/>
    <w:rsid w:val="00C0374C"/>
    <w:rsid w:val="00C06740"/>
    <w:rsid w:val="00C079BB"/>
    <w:rsid w:val="00C12787"/>
    <w:rsid w:val="00C132F5"/>
    <w:rsid w:val="00C14EE0"/>
    <w:rsid w:val="00C16BF0"/>
    <w:rsid w:val="00C16F0D"/>
    <w:rsid w:val="00C17C82"/>
    <w:rsid w:val="00C2193A"/>
    <w:rsid w:val="00C22E6F"/>
    <w:rsid w:val="00C2319C"/>
    <w:rsid w:val="00C23381"/>
    <w:rsid w:val="00C23A21"/>
    <w:rsid w:val="00C23AFC"/>
    <w:rsid w:val="00C2401E"/>
    <w:rsid w:val="00C24627"/>
    <w:rsid w:val="00C252F0"/>
    <w:rsid w:val="00C262F8"/>
    <w:rsid w:val="00C26882"/>
    <w:rsid w:val="00C26FE9"/>
    <w:rsid w:val="00C2739E"/>
    <w:rsid w:val="00C306EF"/>
    <w:rsid w:val="00C3200E"/>
    <w:rsid w:val="00C3322F"/>
    <w:rsid w:val="00C33890"/>
    <w:rsid w:val="00C34F48"/>
    <w:rsid w:val="00C358B4"/>
    <w:rsid w:val="00C3629D"/>
    <w:rsid w:val="00C37772"/>
    <w:rsid w:val="00C40523"/>
    <w:rsid w:val="00C406BB"/>
    <w:rsid w:val="00C42DAF"/>
    <w:rsid w:val="00C52644"/>
    <w:rsid w:val="00C53EC6"/>
    <w:rsid w:val="00C55144"/>
    <w:rsid w:val="00C56697"/>
    <w:rsid w:val="00C579FF"/>
    <w:rsid w:val="00C6168C"/>
    <w:rsid w:val="00C62F7C"/>
    <w:rsid w:val="00C6461F"/>
    <w:rsid w:val="00C64E59"/>
    <w:rsid w:val="00C65768"/>
    <w:rsid w:val="00C65970"/>
    <w:rsid w:val="00C65E02"/>
    <w:rsid w:val="00C66BE9"/>
    <w:rsid w:val="00C66CE0"/>
    <w:rsid w:val="00C66E5D"/>
    <w:rsid w:val="00C66F06"/>
    <w:rsid w:val="00C6716B"/>
    <w:rsid w:val="00C70AE6"/>
    <w:rsid w:val="00C71BCC"/>
    <w:rsid w:val="00C72512"/>
    <w:rsid w:val="00C731BE"/>
    <w:rsid w:val="00C73A5E"/>
    <w:rsid w:val="00C73E14"/>
    <w:rsid w:val="00C74B4B"/>
    <w:rsid w:val="00C75076"/>
    <w:rsid w:val="00C76653"/>
    <w:rsid w:val="00C805D7"/>
    <w:rsid w:val="00C81962"/>
    <w:rsid w:val="00C8268C"/>
    <w:rsid w:val="00C86E8D"/>
    <w:rsid w:val="00C873D5"/>
    <w:rsid w:val="00C91943"/>
    <w:rsid w:val="00C93FCE"/>
    <w:rsid w:val="00C95DA5"/>
    <w:rsid w:val="00CA1C50"/>
    <w:rsid w:val="00CA1F76"/>
    <w:rsid w:val="00CA3BF1"/>
    <w:rsid w:val="00CA4A6F"/>
    <w:rsid w:val="00CA5112"/>
    <w:rsid w:val="00CA6A7E"/>
    <w:rsid w:val="00CB2652"/>
    <w:rsid w:val="00CB286F"/>
    <w:rsid w:val="00CB36EE"/>
    <w:rsid w:val="00CB51D5"/>
    <w:rsid w:val="00CB5FA1"/>
    <w:rsid w:val="00CB65ED"/>
    <w:rsid w:val="00CC2352"/>
    <w:rsid w:val="00CC3830"/>
    <w:rsid w:val="00CC4188"/>
    <w:rsid w:val="00CC5CDE"/>
    <w:rsid w:val="00CC6424"/>
    <w:rsid w:val="00CC7253"/>
    <w:rsid w:val="00CC797A"/>
    <w:rsid w:val="00CD0DF6"/>
    <w:rsid w:val="00CD174A"/>
    <w:rsid w:val="00CD2F5F"/>
    <w:rsid w:val="00CD6762"/>
    <w:rsid w:val="00CE0097"/>
    <w:rsid w:val="00CE0430"/>
    <w:rsid w:val="00CE4530"/>
    <w:rsid w:val="00CE731C"/>
    <w:rsid w:val="00CE732D"/>
    <w:rsid w:val="00CF0DE4"/>
    <w:rsid w:val="00CF0F4E"/>
    <w:rsid w:val="00CF1B39"/>
    <w:rsid w:val="00CF1C3B"/>
    <w:rsid w:val="00CF46AD"/>
    <w:rsid w:val="00CF49C6"/>
    <w:rsid w:val="00CF5862"/>
    <w:rsid w:val="00CF5F46"/>
    <w:rsid w:val="00CF5F81"/>
    <w:rsid w:val="00CF6375"/>
    <w:rsid w:val="00CF7DF3"/>
    <w:rsid w:val="00D01CCF"/>
    <w:rsid w:val="00D01E9F"/>
    <w:rsid w:val="00D033A5"/>
    <w:rsid w:val="00D03536"/>
    <w:rsid w:val="00D03CF5"/>
    <w:rsid w:val="00D05367"/>
    <w:rsid w:val="00D05E8F"/>
    <w:rsid w:val="00D06B9B"/>
    <w:rsid w:val="00D07DBC"/>
    <w:rsid w:val="00D117E5"/>
    <w:rsid w:val="00D14D52"/>
    <w:rsid w:val="00D15622"/>
    <w:rsid w:val="00D15DC4"/>
    <w:rsid w:val="00D171D9"/>
    <w:rsid w:val="00D1721F"/>
    <w:rsid w:val="00D17240"/>
    <w:rsid w:val="00D21C2D"/>
    <w:rsid w:val="00D21CBD"/>
    <w:rsid w:val="00D229BB"/>
    <w:rsid w:val="00D22CD2"/>
    <w:rsid w:val="00D22FAE"/>
    <w:rsid w:val="00D24C54"/>
    <w:rsid w:val="00D24D15"/>
    <w:rsid w:val="00D31AD1"/>
    <w:rsid w:val="00D31B74"/>
    <w:rsid w:val="00D332A3"/>
    <w:rsid w:val="00D33928"/>
    <w:rsid w:val="00D33AC7"/>
    <w:rsid w:val="00D344A2"/>
    <w:rsid w:val="00D34B52"/>
    <w:rsid w:val="00D36E84"/>
    <w:rsid w:val="00D374D2"/>
    <w:rsid w:val="00D400A0"/>
    <w:rsid w:val="00D420B9"/>
    <w:rsid w:val="00D456B3"/>
    <w:rsid w:val="00D4573B"/>
    <w:rsid w:val="00D45C65"/>
    <w:rsid w:val="00D4621C"/>
    <w:rsid w:val="00D468AE"/>
    <w:rsid w:val="00D46B0E"/>
    <w:rsid w:val="00D473A1"/>
    <w:rsid w:val="00D47B48"/>
    <w:rsid w:val="00D505F4"/>
    <w:rsid w:val="00D50FDB"/>
    <w:rsid w:val="00D51D69"/>
    <w:rsid w:val="00D51E89"/>
    <w:rsid w:val="00D52B98"/>
    <w:rsid w:val="00D533E9"/>
    <w:rsid w:val="00D55021"/>
    <w:rsid w:val="00D56181"/>
    <w:rsid w:val="00D56540"/>
    <w:rsid w:val="00D60F65"/>
    <w:rsid w:val="00D60F7E"/>
    <w:rsid w:val="00D615CE"/>
    <w:rsid w:val="00D61968"/>
    <w:rsid w:val="00D63184"/>
    <w:rsid w:val="00D65C68"/>
    <w:rsid w:val="00D672EE"/>
    <w:rsid w:val="00D70541"/>
    <w:rsid w:val="00D71879"/>
    <w:rsid w:val="00D72A9E"/>
    <w:rsid w:val="00D74841"/>
    <w:rsid w:val="00D7485E"/>
    <w:rsid w:val="00D750E6"/>
    <w:rsid w:val="00D80080"/>
    <w:rsid w:val="00D80AEC"/>
    <w:rsid w:val="00D81A7B"/>
    <w:rsid w:val="00D825D6"/>
    <w:rsid w:val="00D82847"/>
    <w:rsid w:val="00D87710"/>
    <w:rsid w:val="00D9188D"/>
    <w:rsid w:val="00D92246"/>
    <w:rsid w:val="00DA1E99"/>
    <w:rsid w:val="00DA2A55"/>
    <w:rsid w:val="00DA4034"/>
    <w:rsid w:val="00DA5531"/>
    <w:rsid w:val="00DA794C"/>
    <w:rsid w:val="00DB1696"/>
    <w:rsid w:val="00DB4386"/>
    <w:rsid w:val="00DB4667"/>
    <w:rsid w:val="00DB5974"/>
    <w:rsid w:val="00DB5D7B"/>
    <w:rsid w:val="00DB5E42"/>
    <w:rsid w:val="00DC3655"/>
    <w:rsid w:val="00DC38BA"/>
    <w:rsid w:val="00DC5935"/>
    <w:rsid w:val="00DC6852"/>
    <w:rsid w:val="00DC7898"/>
    <w:rsid w:val="00DC78C0"/>
    <w:rsid w:val="00DD0233"/>
    <w:rsid w:val="00DD0986"/>
    <w:rsid w:val="00DD0F2F"/>
    <w:rsid w:val="00DD124A"/>
    <w:rsid w:val="00DD2857"/>
    <w:rsid w:val="00DD3718"/>
    <w:rsid w:val="00DD448D"/>
    <w:rsid w:val="00DD457C"/>
    <w:rsid w:val="00DD5FD5"/>
    <w:rsid w:val="00DE057F"/>
    <w:rsid w:val="00DE0CE1"/>
    <w:rsid w:val="00DE36A9"/>
    <w:rsid w:val="00DE49FA"/>
    <w:rsid w:val="00DE4C97"/>
    <w:rsid w:val="00DE56E5"/>
    <w:rsid w:val="00DE5937"/>
    <w:rsid w:val="00DE5BF0"/>
    <w:rsid w:val="00DE5F8C"/>
    <w:rsid w:val="00DF1771"/>
    <w:rsid w:val="00DF2423"/>
    <w:rsid w:val="00DF3975"/>
    <w:rsid w:val="00DF70EA"/>
    <w:rsid w:val="00DF7365"/>
    <w:rsid w:val="00E006A4"/>
    <w:rsid w:val="00E0223E"/>
    <w:rsid w:val="00E02A18"/>
    <w:rsid w:val="00E0414A"/>
    <w:rsid w:val="00E04306"/>
    <w:rsid w:val="00E05052"/>
    <w:rsid w:val="00E0531F"/>
    <w:rsid w:val="00E07797"/>
    <w:rsid w:val="00E10275"/>
    <w:rsid w:val="00E11586"/>
    <w:rsid w:val="00E11DC2"/>
    <w:rsid w:val="00E1216D"/>
    <w:rsid w:val="00E1432C"/>
    <w:rsid w:val="00E1469C"/>
    <w:rsid w:val="00E14D5B"/>
    <w:rsid w:val="00E20020"/>
    <w:rsid w:val="00E20273"/>
    <w:rsid w:val="00E20395"/>
    <w:rsid w:val="00E21951"/>
    <w:rsid w:val="00E2435E"/>
    <w:rsid w:val="00E24C72"/>
    <w:rsid w:val="00E2599F"/>
    <w:rsid w:val="00E25E1C"/>
    <w:rsid w:val="00E26851"/>
    <w:rsid w:val="00E3129A"/>
    <w:rsid w:val="00E3320C"/>
    <w:rsid w:val="00E343CE"/>
    <w:rsid w:val="00E35EDE"/>
    <w:rsid w:val="00E36AA1"/>
    <w:rsid w:val="00E37001"/>
    <w:rsid w:val="00E37403"/>
    <w:rsid w:val="00E407C7"/>
    <w:rsid w:val="00E423D5"/>
    <w:rsid w:val="00E451AC"/>
    <w:rsid w:val="00E47015"/>
    <w:rsid w:val="00E47188"/>
    <w:rsid w:val="00E47BBB"/>
    <w:rsid w:val="00E50CD0"/>
    <w:rsid w:val="00E520B1"/>
    <w:rsid w:val="00E525F6"/>
    <w:rsid w:val="00E5389D"/>
    <w:rsid w:val="00E53A2C"/>
    <w:rsid w:val="00E54CD4"/>
    <w:rsid w:val="00E54E81"/>
    <w:rsid w:val="00E551C7"/>
    <w:rsid w:val="00E56A96"/>
    <w:rsid w:val="00E61A64"/>
    <w:rsid w:val="00E622F4"/>
    <w:rsid w:val="00E62EB3"/>
    <w:rsid w:val="00E650BC"/>
    <w:rsid w:val="00E6650B"/>
    <w:rsid w:val="00E66652"/>
    <w:rsid w:val="00E6668C"/>
    <w:rsid w:val="00E66F11"/>
    <w:rsid w:val="00E70153"/>
    <w:rsid w:val="00E707CE"/>
    <w:rsid w:val="00E70D74"/>
    <w:rsid w:val="00E726DF"/>
    <w:rsid w:val="00E748A6"/>
    <w:rsid w:val="00E754F3"/>
    <w:rsid w:val="00E768A2"/>
    <w:rsid w:val="00E76F33"/>
    <w:rsid w:val="00E804A3"/>
    <w:rsid w:val="00E827E8"/>
    <w:rsid w:val="00E841DA"/>
    <w:rsid w:val="00E8508E"/>
    <w:rsid w:val="00E85A4E"/>
    <w:rsid w:val="00E934B5"/>
    <w:rsid w:val="00E964A3"/>
    <w:rsid w:val="00EA08F2"/>
    <w:rsid w:val="00EA2116"/>
    <w:rsid w:val="00EA2BB1"/>
    <w:rsid w:val="00EA3260"/>
    <w:rsid w:val="00EA3AA7"/>
    <w:rsid w:val="00EA45F8"/>
    <w:rsid w:val="00EA4699"/>
    <w:rsid w:val="00EA4AE2"/>
    <w:rsid w:val="00EA56A9"/>
    <w:rsid w:val="00EA6106"/>
    <w:rsid w:val="00EA7B5A"/>
    <w:rsid w:val="00EB1ADB"/>
    <w:rsid w:val="00EB2162"/>
    <w:rsid w:val="00EB27F3"/>
    <w:rsid w:val="00EB2FD9"/>
    <w:rsid w:val="00EB32B1"/>
    <w:rsid w:val="00EB4069"/>
    <w:rsid w:val="00EB555F"/>
    <w:rsid w:val="00EC01BE"/>
    <w:rsid w:val="00EC3047"/>
    <w:rsid w:val="00EC3187"/>
    <w:rsid w:val="00EC4ECC"/>
    <w:rsid w:val="00EC6F40"/>
    <w:rsid w:val="00EC7BC4"/>
    <w:rsid w:val="00EC7F08"/>
    <w:rsid w:val="00ED09CC"/>
    <w:rsid w:val="00ED2A99"/>
    <w:rsid w:val="00ED2B83"/>
    <w:rsid w:val="00ED3784"/>
    <w:rsid w:val="00ED397C"/>
    <w:rsid w:val="00ED4265"/>
    <w:rsid w:val="00ED4D69"/>
    <w:rsid w:val="00ED66F1"/>
    <w:rsid w:val="00ED6C47"/>
    <w:rsid w:val="00ED6D97"/>
    <w:rsid w:val="00ED7BDE"/>
    <w:rsid w:val="00EE0043"/>
    <w:rsid w:val="00EE0871"/>
    <w:rsid w:val="00EE0C9C"/>
    <w:rsid w:val="00EE211C"/>
    <w:rsid w:val="00EE2F2F"/>
    <w:rsid w:val="00EE3C3F"/>
    <w:rsid w:val="00EE6EF8"/>
    <w:rsid w:val="00EE7B45"/>
    <w:rsid w:val="00EF0F3D"/>
    <w:rsid w:val="00EF2004"/>
    <w:rsid w:val="00EF3654"/>
    <w:rsid w:val="00EF4154"/>
    <w:rsid w:val="00EF4BDF"/>
    <w:rsid w:val="00EF5663"/>
    <w:rsid w:val="00F01502"/>
    <w:rsid w:val="00F02608"/>
    <w:rsid w:val="00F056C8"/>
    <w:rsid w:val="00F059F3"/>
    <w:rsid w:val="00F067EC"/>
    <w:rsid w:val="00F103B7"/>
    <w:rsid w:val="00F10A2F"/>
    <w:rsid w:val="00F122AD"/>
    <w:rsid w:val="00F14656"/>
    <w:rsid w:val="00F146ED"/>
    <w:rsid w:val="00F14E3B"/>
    <w:rsid w:val="00F16BCB"/>
    <w:rsid w:val="00F2163E"/>
    <w:rsid w:val="00F2209F"/>
    <w:rsid w:val="00F224D7"/>
    <w:rsid w:val="00F2326D"/>
    <w:rsid w:val="00F23368"/>
    <w:rsid w:val="00F245B2"/>
    <w:rsid w:val="00F24B3F"/>
    <w:rsid w:val="00F25A31"/>
    <w:rsid w:val="00F271D0"/>
    <w:rsid w:val="00F27B60"/>
    <w:rsid w:val="00F27C6F"/>
    <w:rsid w:val="00F3109E"/>
    <w:rsid w:val="00F31925"/>
    <w:rsid w:val="00F3424B"/>
    <w:rsid w:val="00F34406"/>
    <w:rsid w:val="00F351D4"/>
    <w:rsid w:val="00F36A72"/>
    <w:rsid w:val="00F371F7"/>
    <w:rsid w:val="00F40B58"/>
    <w:rsid w:val="00F41D22"/>
    <w:rsid w:val="00F42A79"/>
    <w:rsid w:val="00F42F5B"/>
    <w:rsid w:val="00F43562"/>
    <w:rsid w:val="00F4374F"/>
    <w:rsid w:val="00F4643E"/>
    <w:rsid w:val="00F46DC5"/>
    <w:rsid w:val="00F50445"/>
    <w:rsid w:val="00F512EA"/>
    <w:rsid w:val="00F52F43"/>
    <w:rsid w:val="00F54633"/>
    <w:rsid w:val="00F546A9"/>
    <w:rsid w:val="00F54DAC"/>
    <w:rsid w:val="00F5551B"/>
    <w:rsid w:val="00F563BD"/>
    <w:rsid w:val="00F56A39"/>
    <w:rsid w:val="00F62FB9"/>
    <w:rsid w:val="00F63717"/>
    <w:rsid w:val="00F64370"/>
    <w:rsid w:val="00F64D73"/>
    <w:rsid w:val="00F679EA"/>
    <w:rsid w:val="00F70F8C"/>
    <w:rsid w:val="00F710B6"/>
    <w:rsid w:val="00F71EF0"/>
    <w:rsid w:val="00F738AC"/>
    <w:rsid w:val="00F74417"/>
    <w:rsid w:val="00F76A65"/>
    <w:rsid w:val="00F77BCF"/>
    <w:rsid w:val="00F80C61"/>
    <w:rsid w:val="00F81415"/>
    <w:rsid w:val="00F81FD7"/>
    <w:rsid w:val="00F849AB"/>
    <w:rsid w:val="00F85C26"/>
    <w:rsid w:val="00F918EF"/>
    <w:rsid w:val="00F9285E"/>
    <w:rsid w:val="00F92A85"/>
    <w:rsid w:val="00F92F46"/>
    <w:rsid w:val="00F940B0"/>
    <w:rsid w:val="00F95366"/>
    <w:rsid w:val="00F958DD"/>
    <w:rsid w:val="00F95FD0"/>
    <w:rsid w:val="00FA012E"/>
    <w:rsid w:val="00FA1579"/>
    <w:rsid w:val="00FA2220"/>
    <w:rsid w:val="00FA3355"/>
    <w:rsid w:val="00FA5A34"/>
    <w:rsid w:val="00FA67B3"/>
    <w:rsid w:val="00FB0F0A"/>
    <w:rsid w:val="00FB1442"/>
    <w:rsid w:val="00FB17A0"/>
    <w:rsid w:val="00FB3D67"/>
    <w:rsid w:val="00FB7CE6"/>
    <w:rsid w:val="00FC29A1"/>
    <w:rsid w:val="00FC3FD0"/>
    <w:rsid w:val="00FC466C"/>
    <w:rsid w:val="00FC4ABF"/>
    <w:rsid w:val="00FC4E86"/>
    <w:rsid w:val="00FC50C2"/>
    <w:rsid w:val="00FC57E2"/>
    <w:rsid w:val="00FC5B6A"/>
    <w:rsid w:val="00FC7573"/>
    <w:rsid w:val="00FC76A2"/>
    <w:rsid w:val="00FC7F4C"/>
    <w:rsid w:val="00FD018C"/>
    <w:rsid w:val="00FD1468"/>
    <w:rsid w:val="00FD32EB"/>
    <w:rsid w:val="00FD5605"/>
    <w:rsid w:val="00FD745E"/>
    <w:rsid w:val="00FD77DC"/>
    <w:rsid w:val="00FD7815"/>
    <w:rsid w:val="00FD7C38"/>
    <w:rsid w:val="00FD7C79"/>
    <w:rsid w:val="00FD7DFF"/>
    <w:rsid w:val="00FD7FBF"/>
    <w:rsid w:val="00FE01A9"/>
    <w:rsid w:val="00FE0C96"/>
    <w:rsid w:val="00FE0DEC"/>
    <w:rsid w:val="00FE303F"/>
    <w:rsid w:val="00FE3646"/>
    <w:rsid w:val="00FE54A1"/>
    <w:rsid w:val="00FE66F6"/>
    <w:rsid w:val="00FE6B7C"/>
    <w:rsid w:val="00FE7320"/>
    <w:rsid w:val="00FF035B"/>
    <w:rsid w:val="00FF03BB"/>
    <w:rsid w:val="00FF0590"/>
    <w:rsid w:val="00FF0CED"/>
    <w:rsid w:val="00FF1411"/>
    <w:rsid w:val="00FF1797"/>
    <w:rsid w:val="00FF1BAC"/>
    <w:rsid w:val="00FF3D89"/>
    <w:rsid w:val="00FF3EBB"/>
    <w:rsid w:val="00FF4398"/>
    <w:rsid w:val="00FF4C95"/>
    <w:rsid w:val="00FF50D8"/>
    <w:rsid w:val="00FF56D5"/>
    <w:rsid w:val="00FF615F"/>
    <w:rsid w:val="00FF703E"/>
    <w:rsid w:val="00FF72D8"/>
    <w:rsid w:val="00FF737A"/>
    <w:rsid w:val="00FF75AE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39E"/>
    <w:pPr>
      <w:spacing w:line="276" w:lineRule="auto"/>
    </w:pPr>
    <w:rPr>
      <w:sz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A1C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FB14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50D8"/>
    <w:rPr>
      <w:rFonts w:ascii="Times New Roman" w:hAnsi="Times New Roman" w:cs="Times New Roman"/>
      <w:sz w:val="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5F7F5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F7F5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F50D8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F7F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F50D8"/>
    <w:rPr>
      <w:rFonts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39E"/>
    <w:pPr>
      <w:spacing w:line="276" w:lineRule="auto"/>
    </w:pPr>
    <w:rPr>
      <w:sz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A1C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FB14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50D8"/>
    <w:rPr>
      <w:rFonts w:ascii="Times New Roman" w:hAnsi="Times New Roman" w:cs="Times New Roman"/>
      <w:sz w:val="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5F7F5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F7F5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F50D8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F7F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F50D8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oleObject" Target="embeddings/Dokument_aplikace_Microsoft_Word_97_2003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Excel_97_20032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změn v systému OTE pro plyn od 1.1.2011</vt:lpstr>
    </vt:vector>
  </TitlesOfParts>
  <Company>Operátor trhu s elektřinou, a.s.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změn v systému OTE pro plyn od 1.1.2011</dc:title>
  <dc:creator>Jakub Nečesaný</dc:creator>
  <cp:lastModifiedBy>MRaska</cp:lastModifiedBy>
  <cp:revision>2</cp:revision>
  <dcterms:created xsi:type="dcterms:W3CDTF">2010-12-20T09:44:00Z</dcterms:created>
  <dcterms:modified xsi:type="dcterms:W3CDTF">2010-12-20T09:44:00Z</dcterms:modified>
</cp:coreProperties>
</file>